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F948" w14:textId="7B1D31C3" w:rsidR="005D0A02" w:rsidRDefault="005D0A02" w:rsidP="005D0A02">
      <w:pPr>
        <w:tabs>
          <w:tab w:val="left" w:pos="1483"/>
          <w:tab w:val="left" w:pos="4339"/>
        </w:tabs>
        <w:spacing w:before="28"/>
        <w:ind w:left="2160"/>
        <w:rPr>
          <w:b/>
          <w:sz w:val="36"/>
        </w:rPr>
      </w:pPr>
      <w:r>
        <w:rPr>
          <w:b/>
          <w:sz w:val="36"/>
        </w:rPr>
        <w:t>JAMIE HENG-CHIEH WU</w:t>
      </w:r>
    </w:p>
    <w:p w14:paraId="5F7CA770" w14:textId="77777777" w:rsidR="00A336BB" w:rsidRDefault="00A336BB" w:rsidP="00A336BB">
      <w:pPr>
        <w:pStyle w:val="BodyText"/>
        <w:ind w:left="2620"/>
      </w:pPr>
    </w:p>
    <w:p w14:paraId="4C306940" w14:textId="77777777" w:rsidR="00A336BB" w:rsidRDefault="00A336BB" w:rsidP="005D0A02">
      <w:pPr>
        <w:pStyle w:val="BodyText"/>
        <w:ind w:left="2160"/>
      </w:pPr>
      <w:r>
        <w:t xml:space="preserve">Research Assistant Professor </w:t>
      </w:r>
    </w:p>
    <w:p w14:paraId="784295DC" w14:textId="77777777" w:rsidR="00A336BB" w:rsidRDefault="00A336BB" w:rsidP="005D0A02">
      <w:pPr>
        <w:pStyle w:val="BodyText"/>
        <w:ind w:left="2160"/>
      </w:pPr>
      <w:r>
        <w:t>Department of Human Development and Family Studies</w:t>
      </w:r>
    </w:p>
    <w:p w14:paraId="2D7C226B" w14:textId="77777777" w:rsidR="00A336BB" w:rsidRPr="00C75C9D" w:rsidRDefault="00A336BB" w:rsidP="005D0A02">
      <w:pPr>
        <w:pStyle w:val="BodyText"/>
        <w:ind w:left="2160"/>
        <w:rPr>
          <w:sz w:val="12"/>
          <w:szCs w:val="12"/>
        </w:rPr>
      </w:pPr>
    </w:p>
    <w:p w14:paraId="0E412257" w14:textId="08282C16" w:rsidR="00A336BB" w:rsidRDefault="00A336BB" w:rsidP="005D0A02">
      <w:pPr>
        <w:pStyle w:val="BodyText"/>
        <w:ind w:left="2160"/>
      </w:pPr>
      <w:r>
        <w:t>Associate Director for Community Evaluation Programs</w:t>
      </w:r>
      <w:r w:rsidR="00D55F15">
        <w:t xml:space="preserve"> </w:t>
      </w:r>
    </w:p>
    <w:p w14:paraId="58B834B8" w14:textId="77777777" w:rsidR="00A336BB" w:rsidRDefault="00A336BB" w:rsidP="005D0A02">
      <w:pPr>
        <w:pStyle w:val="BodyText"/>
        <w:ind w:left="2160" w:right="1530"/>
      </w:pPr>
      <w:r>
        <w:t xml:space="preserve">Office for Public Engagement and Scholarship University Outreach and Engagement </w:t>
      </w:r>
    </w:p>
    <w:p w14:paraId="73CF114F" w14:textId="66F1EECA" w:rsidR="00A336BB" w:rsidRDefault="00A336BB" w:rsidP="005D0A02">
      <w:pPr>
        <w:pStyle w:val="BodyText"/>
        <w:ind w:left="2160" w:right="1530"/>
      </w:pPr>
      <w:r>
        <w:t>Michigan State University</w:t>
      </w:r>
    </w:p>
    <w:p w14:paraId="679ED744" w14:textId="0A37219C" w:rsidR="00A336BB" w:rsidRDefault="00490E07" w:rsidP="005D0A02">
      <w:pPr>
        <w:pStyle w:val="BodyText"/>
        <w:spacing w:line="292" w:lineRule="exact"/>
        <w:ind w:left="2160"/>
      </w:pPr>
      <w:hyperlink r:id="rId7" w:history="1">
        <w:r w:rsidRPr="00AE2025">
          <w:rPr>
            <w:rStyle w:val="Hyperlink"/>
          </w:rPr>
          <w:t>wuhengch@msu.edu</w:t>
        </w:r>
      </w:hyperlink>
      <w:r>
        <w:t>/</w:t>
      </w:r>
      <w:hyperlink r:id="rId8" w:history="1">
        <w:r w:rsidRPr="003F6AC0">
          <w:rPr>
            <w:rStyle w:val="Hyperlink"/>
          </w:rPr>
          <w:t>cep.msu.edu</w:t>
        </w:r>
      </w:hyperlink>
    </w:p>
    <w:p w14:paraId="3E2CB8B0" w14:textId="77777777" w:rsidR="00962D6A" w:rsidRDefault="00962D6A" w:rsidP="00E36831">
      <w:pPr>
        <w:pStyle w:val="BodyText"/>
        <w:spacing w:line="292" w:lineRule="exact"/>
        <w:ind w:left="2620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62D6A" w14:paraId="0B5358FD" w14:textId="77777777" w:rsidTr="00D55F15">
        <w:tc>
          <w:tcPr>
            <w:tcW w:w="9625" w:type="dxa"/>
          </w:tcPr>
          <w:p w14:paraId="31267BBF" w14:textId="2327B760" w:rsidR="002B503A" w:rsidRDefault="002B503A" w:rsidP="002B50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RESEARCH AREAS</w:t>
            </w:r>
          </w:p>
          <w:p w14:paraId="3D629DFA" w14:textId="55D6A372" w:rsidR="00962D6A" w:rsidRPr="002B503A" w:rsidRDefault="002B503A" w:rsidP="002B503A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Out-of-school time, youth development, early childhood education, family engagement</w:t>
            </w:r>
            <w:r w:rsidR="00806044">
              <w:rPr>
                <w:sz w:val="24"/>
              </w:rPr>
              <w:t>,</w:t>
            </w:r>
            <w:r>
              <w:rPr>
                <w:sz w:val="24"/>
              </w:rPr>
              <w:t xml:space="preserve"> program evaluation</w:t>
            </w:r>
            <w:r w:rsidR="00806044">
              <w:rPr>
                <w:sz w:val="24"/>
              </w:rPr>
              <w:t>, data visualization</w:t>
            </w:r>
            <w:r>
              <w:rPr>
                <w:sz w:val="24"/>
              </w:rPr>
              <w:t xml:space="preserve"> </w:t>
            </w:r>
            <w:r w:rsidRPr="002B503A">
              <w:rPr>
                <w:sz w:val="24"/>
              </w:rPr>
              <w:t xml:space="preserve"> </w:t>
            </w:r>
          </w:p>
        </w:tc>
      </w:tr>
      <w:tr w:rsidR="002B503A" w14:paraId="22122CBF" w14:textId="77777777" w:rsidTr="00D55F15">
        <w:tc>
          <w:tcPr>
            <w:tcW w:w="9625" w:type="dxa"/>
          </w:tcPr>
          <w:p w14:paraId="0373DACB" w14:textId="77777777" w:rsidR="002B503A" w:rsidRDefault="002B503A" w:rsidP="002B50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  <w:p w14:paraId="0E9D514D" w14:textId="77777777" w:rsidR="002B503A" w:rsidRDefault="002B503A" w:rsidP="002B503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95" w:lineRule="auto"/>
              <w:ind w:right="583"/>
              <w:rPr>
                <w:sz w:val="24"/>
              </w:rPr>
            </w:pPr>
            <w:r>
              <w:rPr>
                <w:b/>
                <w:sz w:val="24"/>
              </w:rPr>
              <w:t xml:space="preserve">Ph.D. Recreation and Youth Development. </w:t>
            </w:r>
            <w:r>
              <w:rPr>
                <w:sz w:val="24"/>
              </w:rPr>
              <w:t>Department of Parks, Recreation and Tourism Resources, Michigan State University, USA.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14:paraId="4444A940" w14:textId="77777777" w:rsidR="002B503A" w:rsidRDefault="002B503A" w:rsidP="002B503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2"/>
              <w:rPr>
                <w:sz w:val="24"/>
              </w:rPr>
            </w:pPr>
            <w:bookmarkStart w:id="0" w:name="_M.S._Leisure_Studies._National_Taiwan_"/>
            <w:bookmarkEnd w:id="0"/>
            <w:r>
              <w:rPr>
                <w:b/>
                <w:sz w:val="24"/>
              </w:rPr>
              <w:t xml:space="preserve">M.S. Leisure Studies. </w:t>
            </w:r>
            <w:r>
              <w:rPr>
                <w:sz w:val="24"/>
              </w:rPr>
              <w:t>National Taiwan Normal University, Taipei, Taiwan.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14:paraId="7762BDA4" w14:textId="191DD185" w:rsidR="002B503A" w:rsidRPr="002B503A" w:rsidRDefault="002B503A" w:rsidP="002B503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2B503A">
              <w:rPr>
                <w:b/>
                <w:sz w:val="24"/>
              </w:rPr>
              <w:t xml:space="preserve">B.S. Sociology. </w:t>
            </w:r>
            <w:r w:rsidRPr="002B503A">
              <w:rPr>
                <w:sz w:val="24"/>
              </w:rPr>
              <w:t>National Chengchi University, Taipei, Taiwan.</w:t>
            </w:r>
            <w:r w:rsidRPr="002B503A">
              <w:rPr>
                <w:spacing w:val="-5"/>
                <w:sz w:val="24"/>
              </w:rPr>
              <w:t xml:space="preserve"> </w:t>
            </w:r>
            <w:r w:rsidRPr="002B503A">
              <w:rPr>
                <w:sz w:val="24"/>
              </w:rPr>
              <w:t>2000.</w:t>
            </w:r>
          </w:p>
        </w:tc>
      </w:tr>
      <w:tr w:rsidR="00962D6A" w14:paraId="1514FE8D" w14:textId="77777777" w:rsidTr="00D55F15">
        <w:tc>
          <w:tcPr>
            <w:tcW w:w="9625" w:type="dxa"/>
          </w:tcPr>
          <w:p w14:paraId="58D7BDE7" w14:textId="77777777" w:rsidR="00962D6A" w:rsidRDefault="00962D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CURRENT POSITION</w:t>
            </w:r>
          </w:p>
          <w:p w14:paraId="5643B3B4" w14:textId="47712BB8" w:rsidR="00962D6A" w:rsidRDefault="00962D6A" w:rsidP="00962D6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95" w:lineRule="auto"/>
              <w:ind w:right="858"/>
              <w:rPr>
                <w:sz w:val="24"/>
              </w:rPr>
            </w:pPr>
            <w:r>
              <w:rPr>
                <w:b/>
                <w:sz w:val="24"/>
              </w:rPr>
              <w:t>Research Assistant Professor</w:t>
            </w:r>
            <w:r>
              <w:rPr>
                <w:sz w:val="24"/>
              </w:rPr>
              <w:t>, Department of Human Development and Family Studies, Michigan State University, USA. October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2020-present</w:t>
            </w:r>
            <w:r w:rsidR="00D533F9">
              <w:rPr>
                <w:sz w:val="24"/>
              </w:rPr>
              <w:t>.</w:t>
            </w:r>
          </w:p>
          <w:p w14:paraId="17899B3C" w14:textId="13C9B197" w:rsidR="00962D6A" w:rsidRPr="00962D6A" w:rsidRDefault="00962D6A" w:rsidP="008012C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95" w:lineRule="auto"/>
              <w:ind w:right="858"/>
              <w:rPr>
                <w:sz w:val="24"/>
              </w:rPr>
            </w:pPr>
            <w:r w:rsidRPr="00962D6A">
              <w:rPr>
                <w:b/>
                <w:color w:val="201F1E"/>
                <w:sz w:val="24"/>
              </w:rPr>
              <w:t>Director</w:t>
            </w:r>
            <w:r w:rsidR="00C966DF">
              <w:rPr>
                <w:b/>
                <w:color w:val="201F1E"/>
                <w:sz w:val="24"/>
              </w:rPr>
              <w:t>, Engaged Research and Evaluation Center</w:t>
            </w:r>
            <w:r w:rsidRPr="00962D6A">
              <w:rPr>
                <w:color w:val="201F1E"/>
                <w:sz w:val="24"/>
              </w:rPr>
              <w:t xml:space="preserve">, University Outreach and Engagement, </w:t>
            </w:r>
            <w:r w:rsidRPr="00962D6A">
              <w:rPr>
                <w:sz w:val="24"/>
              </w:rPr>
              <w:t xml:space="preserve">Michigan State University, USA. </w:t>
            </w:r>
            <w:r w:rsidR="00C966DF">
              <w:rPr>
                <w:color w:val="201F1E"/>
                <w:sz w:val="24"/>
              </w:rPr>
              <w:t>January</w:t>
            </w:r>
            <w:r w:rsidRPr="00962D6A">
              <w:rPr>
                <w:color w:val="201F1E"/>
                <w:spacing w:val="-3"/>
                <w:sz w:val="24"/>
              </w:rPr>
              <w:t xml:space="preserve"> </w:t>
            </w:r>
            <w:r w:rsidRPr="00962D6A">
              <w:rPr>
                <w:color w:val="201F1E"/>
                <w:sz w:val="24"/>
              </w:rPr>
              <w:t>20</w:t>
            </w:r>
            <w:r w:rsidR="00C966DF">
              <w:rPr>
                <w:color w:val="201F1E"/>
                <w:sz w:val="24"/>
              </w:rPr>
              <w:t>26</w:t>
            </w:r>
            <w:r w:rsidRPr="00962D6A">
              <w:rPr>
                <w:color w:val="201F1E"/>
                <w:sz w:val="24"/>
              </w:rPr>
              <w:t>-present</w:t>
            </w:r>
            <w:r w:rsidR="00C966DF">
              <w:rPr>
                <w:color w:val="201F1E"/>
                <w:sz w:val="24"/>
              </w:rPr>
              <w:t xml:space="preserve"> </w:t>
            </w:r>
            <w:r w:rsidR="004614E9" w:rsidRPr="004614E9">
              <w:rPr>
                <w:color w:val="201F1E"/>
                <w:sz w:val="24"/>
              </w:rPr>
              <w:t>(previously Associate Director, December 2019–December 2025, under the unit’s former name: Community Evaluation Programs).</w:t>
            </w:r>
          </w:p>
        </w:tc>
      </w:tr>
      <w:tr w:rsidR="00B4640F" w14:paraId="417A486A" w14:textId="77777777" w:rsidTr="00D55F15">
        <w:tc>
          <w:tcPr>
            <w:tcW w:w="9625" w:type="dxa"/>
          </w:tcPr>
          <w:p w14:paraId="1E1ED8B7" w14:textId="21147456" w:rsidR="00B4640F" w:rsidRDefault="00B4640F" w:rsidP="00B46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RECENT PROFESSIONAL DEVELOPMENT ACTIVITY</w:t>
            </w:r>
          </w:p>
          <w:p w14:paraId="10699137" w14:textId="2255FC80" w:rsidR="00C966DF" w:rsidRDefault="00C966DF" w:rsidP="008012CF">
            <w:pPr>
              <w:pStyle w:val="ListParagraph"/>
              <w:numPr>
                <w:ilvl w:val="0"/>
                <w:numId w:val="48"/>
              </w:numPr>
              <w:spacing w:line="360" w:lineRule="auto"/>
              <w:ind w:left="821"/>
              <w:rPr>
                <w:b/>
                <w:sz w:val="24"/>
              </w:rPr>
            </w:pPr>
            <w:r w:rsidRPr="00C966DF">
              <w:rPr>
                <w:b/>
                <w:bCs/>
                <w:sz w:val="24"/>
              </w:rPr>
              <w:t>Spring 2026 Leadership Transformation Collaborative</w:t>
            </w:r>
          </w:p>
          <w:p w14:paraId="11DF6033" w14:textId="1E5F73AC" w:rsidR="00C966DF" w:rsidRPr="00C966DF" w:rsidRDefault="00B4640F" w:rsidP="008012CF">
            <w:pPr>
              <w:pStyle w:val="ListParagraph"/>
              <w:numPr>
                <w:ilvl w:val="0"/>
                <w:numId w:val="48"/>
              </w:numPr>
              <w:spacing w:line="360" w:lineRule="auto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Michigan Education Policy Leadership Program 2025-2026</w:t>
            </w:r>
          </w:p>
        </w:tc>
      </w:tr>
      <w:tr w:rsidR="00962D6A" w14:paraId="6CE2585B" w14:textId="77777777" w:rsidTr="00D55F15">
        <w:tc>
          <w:tcPr>
            <w:tcW w:w="9625" w:type="dxa"/>
          </w:tcPr>
          <w:p w14:paraId="7347CCB6" w14:textId="0B704EEE" w:rsidR="00962D6A" w:rsidRDefault="00962D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CURRENT GRANTS AND AWARDS</w:t>
            </w:r>
          </w:p>
          <w:p w14:paraId="65D02733" w14:textId="764A21C6" w:rsidR="001E4FFD" w:rsidRDefault="001E4FFD" w:rsidP="001E4FF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95" w:lineRule="auto"/>
              <w:ind w:right="73"/>
              <w:rPr>
                <w:sz w:val="24"/>
              </w:rPr>
            </w:pPr>
            <w:bookmarkStart w:id="1" w:name="_Hlk148992146"/>
            <w:r>
              <w:rPr>
                <w:b/>
                <w:color w:val="201F1E"/>
                <w:sz w:val="24"/>
              </w:rPr>
              <w:t>Principal Investigator</w:t>
            </w:r>
            <w:r>
              <w:rPr>
                <w:color w:val="201F1E"/>
                <w:sz w:val="24"/>
              </w:rPr>
              <w:t>. Evaluation of Michigan 21</w:t>
            </w:r>
            <w:r>
              <w:rPr>
                <w:color w:val="201F1E"/>
                <w:position w:val="8"/>
                <w:sz w:val="16"/>
              </w:rPr>
              <w:t xml:space="preserve">st </w:t>
            </w:r>
            <w:r>
              <w:rPr>
                <w:color w:val="201F1E"/>
                <w:sz w:val="24"/>
              </w:rPr>
              <w:t xml:space="preserve">Century Community Learning Centers. </w:t>
            </w:r>
            <w:r>
              <w:rPr>
                <w:sz w:val="24"/>
              </w:rPr>
              <w:t>Michigan Department of Education/</w:t>
            </w:r>
            <w:r w:rsidRPr="009E27F3">
              <w:rPr>
                <w:sz w:val="24"/>
              </w:rPr>
              <w:t>Michigan Department of Lifelong Education, Advancement and Potential</w:t>
            </w:r>
            <w:r>
              <w:rPr>
                <w:sz w:val="24"/>
              </w:rPr>
              <w:t xml:space="preserve"> (MiLEAP). (7/1/20</w:t>
            </w:r>
            <w:r>
              <w:rPr>
                <w:color w:val="201F1E"/>
                <w:sz w:val="24"/>
              </w:rPr>
              <w:t xml:space="preserve"> to </w:t>
            </w:r>
            <w:r w:rsidR="00DA038E">
              <w:rPr>
                <w:color w:val="201F1E"/>
                <w:sz w:val="24"/>
              </w:rPr>
              <w:t>6</w:t>
            </w:r>
            <w:r>
              <w:rPr>
                <w:color w:val="201F1E"/>
                <w:sz w:val="24"/>
              </w:rPr>
              <w:t>/30/</w:t>
            </w:r>
            <w:r w:rsidR="00DA038E">
              <w:rPr>
                <w:color w:val="201F1E"/>
                <w:sz w:val="24"/>
              </w:rPr>
              <w:t>30</w:t>
            </w:r>
            <w:r>
              <w:rPr>
                <w:color w:val="201F1E"/>
                <w:sz w:val="24"/>
              </w:rPr>
              <w:t>:</w:t>
            </w:r>
            <w:r>
              <w:rPr>
                <w:color w:val="201F1E"/>
                <w:spacing w:val="-16"/>
                <w:sz w:val="24"/>
              </w:rPr>
              <w:t xml:space="preserve"> </w:t>
            </w:r>
            <w:r>
              <w:rPr>
                <w:color w:val="201F1E"/>
                <w:sz w:val="24"/>
              </w:rPr>
              <w:t>$</w:t>
            </w:r>
            <w:r w:rsidR="00DA038E">
              <w:rPr>
                <w:color w:val="201F1E"/>
                <w:sz w:val="24"/>
              </w:rPr>
              <w:t>5</w:t>
            </w:r>
            <w:r>
              <w:rPr>
                <w:color w:val="201F1E"/>
                <w:sz w:val="24"/>
              </w:rPr>
              <w:t>,</w:t>
            </w:r>
            <w:r w:rsidR="00DA038E">
              <w:rPr>
                <w:color w:val="201F1E"/>
                <w:sz w:val="24"/>
              </w:rPr>
              <w:t>213</w:t>
            </w:r>
            <w:r>
              <w:rPr>
                <w:color w:val="201F1E"/>
                <w:sz w:val="24"/>
              </w:rPr>
              <w:t>,</w:t>
            </w:r>
            <w:r w:rsidR="00976684">
              <w:rPr>
                <w:color w:val="201F1E"/>
                <w:sz w:val="24"/>
              </w:rPr>
              <w:t>167</w:t>
            </w:r>
            <w:r>
              <w:rPr>
                <w:color w:val="201F1E"/>
                <w:sz w:val="24"/>
              </w:rPr>
              <w:t>).</w:t>
            </w:r>
          </w:p>
          <w:p w14:paraId="0963D6F2" w14:textId="060E8D80" w:rsidR="00962D6A" w:rsidRDefault="00962D6A" w:rsidP="00FF0B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95" w:lineRule="auto"/>
              <w:ind w:right="20"/>
              <w:rPr>
                <w:color w:val="201F1E"/>
                <w:sz w:val="24"/>
              </w:rPr>
            </w:pPr>
            <w:r>
              <w:rPr>
                <w:b/>
                <w:color w:val="201F1E"/>
                <w:sz w:val="24"/>
              </w:rPr>
              <w:t>Principal Investigator</w:t>
            </w:r>
            <w:r>
              <w:rPr>
                <w:color w:val="201F1E"/>
                <w:sz w:val="24"/>
              </w:rPr>
              <w:t xml:space="preserve">. </w:t>
            </w:r>
            <w:r w:rsidRPr="000465FA">
              <w:rPr>
                <w:color w:val="201F1E"/>
                <w:sz w:val="24"/>
              </w:rPr>
              <w:t>Child</w:t>
            </w:r>
            <w:r w:rsidR="003C49FC">
              <w:rPr>
                <w:color w:val="201F1E"/>
                <w:sz w:val="24"/>
              </w:rPr>
              <w:t xml:space="preserve"> C</w:t>
            </w:r>
            <w:r w:rsidRPr="000465FA">
              <w:rPr>
                <w:color w:val="201F1E"/>
                <w:sz w:val="24"/>
              </w:rPr>
              <w:t>are Services Mapping Project</w:t>
            </w:r>
            <w:r>
              <w:rPr>
                <w:color w:val="201F1E"/>
                <w:sz w:val="24"/>
              </w:rPr>
              <w:t xml:space="preserve">. Michigan Department of Education. </w:t>
            </w:r>
            <w:r w:rsidRPr="000465FA">
              <w:rPr>
                <w:color w:val="201F1E"/>
                <w:sz w:val="24"/>
              </w:rPr>
              <w:t>(</w:t>
            </w:r>
            <w:r>
              <w:rPr>
                <w:color w:val="201F1E"/>
                <w:sz w:val="24"/>
              </w:rPr>
              <w:t>3</w:t>
            </w:r>
            <w:r w:rsidRPr="000465FA">
              <w:rPr>
                <w:color w:val="201F1E"/>
                <w:sz w:val="24"/>
              </w:rPr>
              <w:t>/1/2</w:t>
            </w:r>
            <w:r>
              <w:rPr>
                <w:color w:val="201F1E"/>
                <w:sz w:val="24"/>
              </w:rPr>
              <w:t>2</w:t>
            </w:r>
            <w:r w:rsidR="0024005A">
              <w:rPr>
                <w:color w:val="201F1E"/>
                <w:sz w:val="24"/>
              </w:rPr>
              <w:t xml:space="preserve"> to </w:t>
            </w:r>
            <w:r w:rsidR="00077C8B">
              <w:rPr>
                <w:color w:val="201F1E"/>
                <w:sz w:val="24"/>
              </w:rPr>
              <w:t>9</w:t>
            </w:r>
            <w:r>
              <w:rPr>
                <w:color w:val="201F1E"/>
                <w:sz w:val="24"/>
              </w:rPr>
              <w:t>/30/2</w:t>
            </w:r>
            <w:r w:rsidR="00077C8B">
              <w:rPr>
                <w:color w:val="201F1E"/>
                <w:sz w:val="24"/>
              </w:rPr>
              <w:t>6</w:t>
            </w:r>
            <w:r>
              <w:rPr>
                <w:color w:val="201F1E"/>
                <w:sz w:val="24"/>
              </w:rPr>
              <w:t>:</w:t>
            </w:r>
            <w:r w:rsidRPr="000465FA">
              <w:rPr>
                <w:color w:val="201F1E"/>
                <w:sz w:val="24"/>
              </w:rPr>
              <w:t xml:space="preserve"> </w:t>
            </w:r>
            <w:r>
              <w:rPr>
                <w:color w:val="201F1E"/>
                <w:sz w:val="24"/>
              </w:rPr>
              <w:t>$</w:t>
            </w:r>
            <w:r w:rsidR="00077C8B">
              <w:rPr>
                <w:color w:val="201F1E"/>
                <w:sz w:val="24"/>
              </w:rPr>
              <w:t>77</w:t>
            </w:r>
            <w:r>
              <w:rPr>
                <w:color w:val="201F1E"/>
                <w:sz w:val="24"/>
              </w:rPr>
              <w:t>0,000).</w:t>
            </w:r>
          </w:p>
          <w:p w14:paraId="00D65926" w14:textId="4CC1F112" w:rsidR="00962D6A" w:rsidRPr="001E4FFD" w:rsidRDefault="00962D6A" w:rsidP="00FF0B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0" w:line="295" w:lineRule="auto"/>
              <w:ind w:right="236"/>
              <w:rPr>
                <w:sz w:val="24"/>
              </w:rPr>
            </w:pPr>
            <w:r>
              <w:rPr>
                <w:b/>
                <w:color w:val="201F1E"/>
                <w:sz w:val="24"/>
              </w:rPr>
              <w:t>Principal Investigator</w:t>
            </w:r>
            <w:r>
              <w:rPr>
                <w:color w:val="201F1E"/>
                <w:sz w:val="24"/>
              </w:rPr>
              <w:t xml:space="preserve">. Evaluation of Strong Beginnings Preschool Program. </w:t>
            </w:r>
            <w:r w:rsidR="00FF0B0E">
              <w:rPr>
                <w:color w:val="201F1E"/>
                <w:sz w:val="24"/>
              </w:rPr>
              <w:t>Clinton County Regional Educational Service Agency</w:t>
            </w:r>
            <w:r>
              <w:rPr>
                <w:sz w:val="24"/>
              </w:rPr>
              <w:t>. (</w:t>
            </w:r>
            <w:r w:rsidR="00FF0B0E">
              <w:rPr>
                <w:sz w:val="24"/>
              </w:rPr>
              <w:t>10</w:t>
            </w:r>
            <w:r>
              <w:rPr>
                <w:sz w:val="24"/>
              </w:rPr>
              <w:t>/1/</w:t>
            </w:r>
            <w:r w:rsidR="00FF0B0E">
              <w:rPr>
                <w:sz w:val="24"/>
              </w:rPr>
              <w:t>23</w:t>
            </w:r>
            <w:r w:rsidR="0024005A">
              <w:rPr>
                <w:color w:val="201F1E"/>
                <w:sz w:val="24"/>
              </w:rPr>
              <w:t xml:space="preserve"> to </w:t>
            </w:r>
            <w:r w:rsidR="006475C2">
              <w:rPr>
                <w:color w:val="201F1E"/>
                <w:sz w:val="24"/>
              </w:rPr>
              <w:t>6</w:t>
            </w:r>
            <w:r>
              <w:rPr>
                <w:color w:val="201F1E"/>
                <w:sz w:val="24"/>
              </w:rPr>
              <w:t>/30/</w:t>
            </w:r>
            <w:r w:rsidR="00FF0B0E">
              <w:rPr>
                <w:color w:val="201F1E"/>
                <w:sz w:val="24"/>
              </w:rPr>
              <w:t>26</w:t>
            </w:r>
            <w:r>
              <w:rPr>
                <w:color w:val="201F1E"/>
                <w:sz w:val="24"/>
              </w:rPr>
              <w:t>:</w:t>
            </w:r>
            <w:r>
              <w:rPr>
                <w:color w:val="201F1E"/>
                <w:spacing w:val="-12"/>
                <w:sz w:val="24"/>
              </w:rPr>
              <w:t xml:space="preserve"> </w:t>
            </w:r>
            <w:r>
              <w:rPr>
                <w:color w:val="201F1E"/>
                <w:sz w:val="24"/>
              </w:rPr>
              <w:t>$</w:t>
            </w:r>
            <w:r w:rsidR="00FF0B0E">
              <w:rPr>
                <w:color w:val="201F1E"/>
                <w:sz w:val="24"/>
              </w:rPr>
              <w:t>55</w:t>
            </w:r>
            <w:r>
              <w:rPr>
                <w:color w:val="201F1E"/>
                <w:sz w:val="24"/>
              </w:rPr>
              <w:t>0,000).</w:t>
            </w:r>
          </w:p>
          <w:p w14:paraId="7F582566" w14:textId="7E3689FA" w:rsidR="001E4FFD" w:rsidRDefault="001E4FFD" w:rsidP="001E4FF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95" w:lineRule="auto"/>
              <w:ind w:right="20"/>
              <w:rPr>
                <w:color w:val="201F1E"/>
                <w:sz w:val="24"/>
              </w:rPr>
            </w:pPr>
            <w:r>
              <w:rPr>
                <w:b/>
                <w:color w:val="201F1E"/>
                <w:sz w:val="24"/>
              </w:rPr>
              <w:t>Principal Investigator</w:t>
            </w:r>
            <w:r>
              <w:rPr>
                <w:color w:val="201F1E"/>
                <w:sz w:val="24"/>
              </w:rPr>
              <w:t xml:space="preserve">. Michigan Out-of-School Time Funding (32n) Evaluation. Michigan Afterschool Partnership. (1/1/24 to </w:t>
            </w:r>
            <w:r w:rsidR="00DA038E">
              <w:rPr>
                <w:color w:val="201F1E"/>
                <w:sz w:val="24"/>
              </w:rPr>
              <w:t>6</w:t>
            </w:r>
            <w:r>
              <w:rPr>
                <w:color w:val="201F1E"/>
                <w:sz w:val="24"/>
              </w:rPr>
              <w:t>/3</w:t>
            </w:r>
            <w:r w:rsidR="00DA038E">
              <w:rPr>
                <w:color w:val="201F1E"/>
                <w:sz w:val="24"/>
              </w:rPr>
              <w:t>0</w:t>
            </w:r>
            <w:r>
              <w:rPr>
                <w:color w:val="201F1E"/>
                <w:sz w:val="24"/>
              </w:rPr>
              <w:t>/2</w:t>
            </w:r>
            <w:r w:rsidR="00DA038E">
              <w:rPr>
                <w:color w:val="201F1E"/>
                <w:sz w:val="24"/>
              </w:rPr>
              <w:t>6</w:t>
            </w:r>
            <w:r>
              <w:rPr>
                <w:color w:val="201F1E"/>
                <w:sz w:val="24"/>
              </w:rPr>
              <w:t>: $</w:t>
            </w:r>
            <w:r w:rsidR="00DA038E">
              <w:rPr>
                <w:color w:val="201F1E"/>
                <w:sz w:val="24"/>
              </w:rPr>
              <w:t>9</w:t>
            </w:r>
            <w:r>
              <w:rPr>
                <w:color w:val="201F1E"/>
                <w:sz w:val="24"/>
              </w:rPr>
              <w:t>50,000).</w:t>
            </w:r>
          </w:p>
          <w:bookmarkEnd w:id="1"/>
          <w:p w14:paraId="531F6E21" w14:textId="3EC79DAE" w:rsidR="00962D6A" w:rsidRDefault="00010C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PREVIOUS GRANTS AND AWARDS</w:t>
            </w:r>
          </w:p>
          <w:p w14:paraId="075E88B9" w14:textId="77777777" w:rsidR="00DA038E" w:rsidRPr="009E27F3" w:rsidRDefault="00DA038E" w:rsidP="00DA038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3" w:line="295" w:lineRule="auto"/>
              <w:ind w:right="628"/>
              <w:rPr>
                <w:sz w:val="24"/>
              </w:rPr>
            </w:pPr>
            <w:r w:rsidRPr="009E27F3">
              <w:rPr>
                <w:b/>
                <w:sz w:val="24"/>
              </w:rPr>
              <w:t>Principal Investigator</w:t>
            </w:r>
            <w:r w:rsidRPr="009E27F3">
              <w:rPr>
                <w:sz w:val="24"/>
              </w:rPr>
              <w:t xml:space="preserve">. Great Start Readiness Program State Evaluation. Michigan Department of Education/MiLEAP (10/1/17 to </w:t>
            </w:r>
            <w:r>
              <w:rPr>
                <w:sz w:val="24"/>
              </w:rPr>
              <w:t>11</w:t>
            </w:r>
            <w:r w:rsidRPr="009E27F3">
              <w:rPr>
                <w:sz w:val="24"/>
              </w:rPr>
              <w:t>/30/25:</w:t>
            </w:r>
            <w:r w:rsidRPr="009E27F3">
              <w:rPr>
                <w:spacing w:val="-3"/>
                <w:sz w:val="24"/>
              </w:rPr>
              <w:t xml:space="preserve"> </w:t>
            </w:r>
            <w:r w:rsidRPr="009E27F3">
              <w:rPr>
                <w:sz w:val="24"/>
              </w:rPr>
              <w:t>$3,300,000).</w:t>
            </w:r>
          </w:p>
          <w:p w14:paraId="18D4E098" w14:textId="74619598" w:rsidR="00FF0B0E" w:rsidRPr="00FF0B0E" w:rsidRDefault="00FF0B0E" w:rsidP="00FF0B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0" w:line="295" w:lineRule="auto"/>
              <w:ind w:right="236"/>
              <w:rPr>
                <w:sz w:val="24"/>
              </w:rPr>
            </w:pPr>
            <w:r>
              <w:rPr>
                <w:b/>
                <w:color w:val="201F1E"/>
                <w:sz w:val="24"/>
              </w:rPr>
              <w:t>Principal Investigator</w:t>
            </w:r>
            <w:r>
              <w:rPr>
                <w:color w:val="201F1E"/>
                <w:sz w:val="24"/>
              </w:rPr>
              <w:t xml:space="preserve">. Evaluation of Strong Beginnings Preschool Program. Michigan </w:t>
            </w:r>
            <w:r>
              <w:rPr>
                <w:sz w:val="24"/>
              </w:rPr>
              <w:t>Department of Education. (12/31/19</w:t>
            </w:r>
            <w:r>
              <w:rPr>
                <w:color w:val="201F1E"/>
                <w:sz w:val="24"/>
              </w:rPr>
              <w:t xml:space="preserve"> to 9/30/23:</w:t>
            </w:r>
            <w:r>
              <w:rPr>
                <w:color w:val="201F1E"/>
                <w:spacing w:val="-12"/>
                <w:sz w:val="24"/>
              </w:rPr>
              <w:t xml:space="preserve"> </w:t>
            </w:r>
            <w:r>
              <w:rPr>
                <w:color w:val="201F1E"/>
                <w:sz w:val="24"/>
              </w:rPr>
              <w:t>$510,000).</w:t>
            </w:r>
          </w:p>
          <w:p w14:paraId="77D0C39F" w14:textId="0B781546" w:rsidR="00010C44" w:rsidRPr="00C13B16" w:rsidRDefault="00010C44" w:rsidP="00FF0B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0" w:line="295" w:lineRule="auto"/>
              <w:ind w:right="574"/>
              <w:rPr>
                <w:sz w:val="24"/>
              </w:rPr>
            </w:pPr>
            <w:r>
              <w:rPr>
                <w:b/>
                <w:sz w:val="24"/>
              </w:rPr>
              <w:t>Principal Investigator</w:t>
            </w:r>
            <w:r>
              <w:rPr>
                <w:sz w:val="24"/>
              </w:rPr>
              <w:t xml:space="preserve">. Evaluation of </w:t>
            </w:r>
            <w:r w:rsidR="0024005A">
              <w:rPr>
                <w:sz w:val="24"/>
              </w:rPr>
              <w:t>Y</w:t>
            </w:r>
            <w:r>
              <w:rPr>
                <w:sz w:val="24"/>
              </w:rPr>
              <w:t>outh</w:t>
            </w:r>
            <w:r w:rsidR="0024005A">
              <w:rPr>
                <w:sz w:val="24"/>
              </w:rPr>
              <w:t xml:space="preserve"> D</w:t>
            </w:r>
            <w:r>
              <w:rPr>
                <w:sz w:val="24"/>
              </w:rPr>
              <w:t xml:space="preserve">riven </w:t>
            </w:r>
            <w:r w:rsidR="0024005A">
              <w:rPr>
                <w:sz w:val="24"/>
              </w:rPr>
              <w:t>S</w:t>
            </w:r>
            <w:r>
              <w:rPr>
                <w:sz w:val="24"/>
              </w:rPr>
              <w:t>pace</w:t>
            </w:r>
            <w:r w:rsidR="0024005A">
              <w:rPr>
                <w:sz w:val="24"/>
              </w:rPr>
              <w:t>s</w:t>
            </w:r>
            <w:r>
              <w:rPr>
                <w:sz w:val="24"/>
              </w:rPr>
              <w:t xml:space="preserve"> project in southeast Michigan. Ralph C. Wilson Foundation (9/01/18</w:t>
            </w:r>
            <w:r w:rsidR="0024005A">
              <w:rPr>
                <w:sz w:val="24"/>
              </w:rPr>
              <w:t xml:space="preserve"> to </w:t>
            </w:r>
            <w:r>
              <w:rPr>
                <w:sz w:val="24"/>
              </w:rPr>
              <w:t>8/31/21</w:t>
            </w:r>
            <w:r w:rsidR="0024005A">
              <w:rPr>
                <w:sz w:val="24"/>
              </w:rPr>
              <w:t>:</w:t>
            </w:r>
            <w:r>
              <w:rPr>
                <w:sz w:val="24"/>
              </w:rPr>
              <w:t xml:space="preserve"> total budget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 xml:space="preserve">$375,000, </w:t>
            </w:r>
            <w:r w:rsidRPr="00C13B16">
              <w:rPr>
                <w:sz w:val="24"/>
              </w:rPr>
              <w:t>subcontracted from Neutral Zone, $50,000).</w:t>
            </w:r>
          </w:p>
          <w:p w14:paraId="1EEDB096" w14:textId="1B269B0D" w:rsidR="00010C44" w:rsidRDefault="00010C44" w:rsidP="00FF0B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95" w:lineRule="auto"/>
              <w:ind w:right="-111"/>
              <w:rPr>
                <w:sz w:val="24"/>
              </w:rPr>
            </w:pPr>
            <w:r>
              <w:rPr>
                <w:b/>
                <w:color w:val="201F1E"/>
                <w:sz w:val="24"/>
              </w:rPr>
              <w:t>Co-Principal Investigator</w:t>
            </w:r>
            <w:r>
              <w:rPr>
                <w:color w:val="201F1E"/>
                <w:sz w:val="24"/>
              </w:rPr>
              <w:t>. Michigan evaluation of 21</w:t>
            </w:r>
            <w:r>
              <w:rPr>
                <w:color w:val="201F1E"/>
                <w:position w:val="8"/>
                <w:sz w:val="16"/>
              </w:rPr>
              <w:t xml:space="preserve">st </w:t>
            </w:r>
            <w:r>
              <w:rPr>
                <w:color w:val="201F1E"/>
                <w:sz w:val="24"/>
              </w:rPr>
              <w:t xml:space="preserve">Century Community Learning Centers. </w:t>
            </w:r>
            <w:r>
              <w:rPr>
                <w:sz w:val="24"/>
              </w:rPr>
              <w:t>Michigan Department of Education. (10/1/</w:t>
            </w:r>
            <w:r>
              <w:rPr>
                <w:color w:val="201F1E"/>
                <w:sz w:val="24"/>
              </w:rPr>
              <w:t>13</w:t>
            </w:r>
            <w:r w:rsidR="0024005A">
              <w:rPr>
                <w:color w:val="201F1E"/>
                <w:sz w:val="24"/>
              </w:rPr>
              <w:t xml:space="preserve"> to </w:t>
            </w:r>
            <w:r>
              <w:rPr>
                <w:color w:val="201F1E"/>
                <w:sz w:val="24"/>
              </w:rPr>
              <w:t>6/30/19:</w:t>
            </w:r>
            <w:r>
              <w:rPr>
                <w:color w:val="201F1E"/>
                <w:spacing w:val="-16"/>
                <w:sz w:val="24"/>
              </w:rPr>
              <w:t xml:space="preserve"> </w:t>
            </w:r>
            <w:r>
              <w:rPr>
                <w:color w:val="201F1E"/>
                <w:sz w:val="24"/>
              </w:rPr>
              <w:t>$1,710,850).</w:t>
            </w:r>
          </w:p>
          <w:p w14:paraId="6889C079" w14:textId="3F461664" w:rsidR="00010C44" w:rsidRDefault="00010C44" w:rsidP="00FF0B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0" w:line="297" w:lineRule="auto"/>
              <w:ind w:right="802"/>
              <w:rPr>
                <w:sz w:val="24"/>
              </w:rPr>
            </w:pPr>
            <w:r>
              <w:rPr>
                <w:b/>
                <w:sz w:val="24"/>
              </w:rPr>
              <w:t>Principal Investigator</w:t>
            </w:r>
            <w:r>
              <w:rPr>
                <w:sz w:val="24"/>
              </w:rPr>
              <w:t>. The development of a youth-adult partnership rubric for professional development and program evaluation in youth settings. National Institute on Out-of-School Time. (1/1/14</w:t>
            </w:r>
            <w:r w:rsidR="003C49FC">
              <w:rPr>
                <w:sz w:val="24"/>
              </w:rPr>
              <w:t xml:space="preserve"> to </w:t>
            </w:r>
            <w:r>
              <w:rPr>
                <w:sz w:val="24"/>
              </w:rPr>
              <w:t>12/31/14,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$25,000).</w:t>
            </w:r>
          </w:p>
          <w:p w14:paraId="5DA3B84D" w14:textId="3233A917" w:rsidR="00010C44" w:rsidRPr="00010C44" w:rsidRDefault="00010C44" w:rsidP="00FF0B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0" w:line="297" w:lineRule="auto"/>
              <w:ind w:right="802"/>
              <w:rPr>
                <w:sz w:val="24"/>
              </w:rPr>
            </w:pPr>
            <w:r w:rsidRPr="00010C44">
              <w:rPr>
                <w:b/>
                <w:sz w:val="24"/>
              </w:rPr>
              <w:t>Co-Principal Investigator</w:t>
            </w:r>
            <w:r w:rsidRPr="00010C44">
              <w:rPr>
                <w:sz w:val="24"/>
              </w:rPr>
              <w:t xml:space="preserve">. Evaluation of </w:t>
            </w:r>
            <w:r w:rsidR="0024005A">
              <w:rPr>
                <w:sz w:val="24"/>
              </w:rPr>
              <w:t>Y</w:t>
            </w:r>
            <w:r w:rsidRPr="00010C44">
              <w:rPr>
                <w:sz w:val="24"/>
              </w:rPr>
              <w:t>outh</w:t>
            </w:r>
            <w:r w:rsidR="0024005A">
              <w:rPr>
                <w:sz w:val="24"/>
              </w:rPr>
              <w:t xml:space="preserve"> D</w:t>
            </w:r>
            <w:r w:rsidRPr="00010C44">
              <w:rPr>
                <w:sz w:val="24"/>
              </w:rPr>
              <w:t xml:space="preserve">riven </w:t>
            </w:r>
            <w:r w:rsidR="0024005A">
              <w:rPr>
                <w:sz w:val="24"/>
              </w:rPr>
              <w:t>S</w:t>
            </w:r>
            <w:r w:rsidRPr="00010C44">
              <w:rPr>
                <w:sz w:val="24"/>
              </w:rPr>
              <w:t>pace</w:t>
            </w:r>
            <w:r w:rsidR="0024005A">
              <w:rPr>
                <w:sz w:val="24"/>
              </w:rPr>
              <w:t>s</w:t>
            </w:r>
            <w:r w:rsidRPr="00010C44">
              <w:rPr>
                <w:sz w:val="24"/>
              </w:rPr>
              <w:t xml:space="preserve"> pilot project. W. K. Kellogg Foundation (1/26/10</w:t>
            </w:r>
            <w:r w:rsidR="0024005A">
              <w:rPr>
                <w:sz w:val="24"/>
              </w:rPr>
              <w:t xml:space="preserve"> to </w:t>
            </w:r>
            <w:r w:rsidRPr="00010C44">
              <w:rPr>
                <w:sz w:val="24"/>
              </w:rPr>
              <w:t>12/31/11, total budget $376,440, subcontracted from Neutral Zone,</w:t>
            </w:r>
            <w:r w:rsidRPr="00010C44">
              <w:rPr>
                <w:spacing w:val="-3"/>
                <w:sz w:val="24"/>
              </w:rPr>
              <w:t xml:space="preserve"> </w:t>
            </w:r>
            <w:r w:rsidRPr="00010C44">
              <w:rPr>
                <w:sz w:val="24"/>
              </w:rPr>
              <w:t>$36,000).</w:t>
            </w:r>
          </w:p>
        </w:tc>
      </w:tr>
      <w:tr w:rsidR="00962D6A" w14:paraId="2899AB9B" w14:textId="77777777" w:rsidTr="00D55F15">
        <w:tc>
          <w:tcPr>
            <w:tcW w:w="9625" w:type="dxa"/>
          </w:tcPr>
          <w:p w14:paraId="5C7020D8" w14:textId="54A8E558" w:rsidR="008C3311" w:rsidRPr="008C3311" w:rsidRDefault="00D533F9" w:rsidP="008C3311">
            <w:pPr>
              <w:rPr>
                <w:b/>
                <w:sz w:val="24"/>
              </w:rPr>
            </w:pPr>
            <w:r w:rsidRPr="00D533F9">
              <w:rPr>
                <w:b/>
                <w:sz w:val="24"/>
              </w:rPr>
              <w:lastRenderedPageBreak/>
              <w:t>PUBLICATIONS</w:t>
            </w:r>
          </w:p>
          <w:p w14:paraId="4246CCEA" w14:textId="7C16AA12" w:rsidR="0066270C" w:rsidRPr="0007417F" w:rsidRDefault="0007417F" w:rsidP="0007417F">
            <w:pPr>
              <w:pStyle w:val="TableParagraph"/>
              <w:numPr>
                <w:ilvl w:val="0"/>
                <w:numId w:val="7"/>
              </w:numPr>
              <w:tabs>
                <w:tab w:val="left" w:pos="880"/>
              </w:tabs>
              <w:spacing w:before="37"/>
              <w:ind w:left="790" w:right="249"/>
              <w:rPr>
                <w:i/>
                <w:iCs/>
                <w:color w:val="D9D9D9" w:themeColor="background1" w:themeShade="D9"/>
                <w:sz w:val="24"/>
                <w:szCs w:val="24"/>
                <w:shd w:val="pct15" w:color="auto" w:fill="FFFFFF"/>
              </w:rPr>
            </w:pPr>
            <w:r w:rsidRPr="0007417F">
              <w:rPr>
                <w:b/>
                <w:bCs/>
                <w:sz w:val="24"/>
                <w:szCs w:val="24"/>
              </w:rPr>
              <w:t>Wu, J. H.</w:t>
            </w:r>
            <w:r w:rsidRPr="0007417F">
              <w:rPr>
                <w:sz w:val="24"/>
                <w:szCs w:val="24"/>
              </w:rPr>
              <w:t>, Chang, C., Akaeze, H. O. &amp; Novelli, C. (under review). Impact of afterschool programs on high school graduation and dropout rates: A multiyear Michigan 21st CCLC Study</w:t>
            </w:r>
            <w:r>
              <w:rPr>
                <w:sz w:val="24"/>
                <w:szCs w:val="24"/>
              </w:rPr>
              <w:t xml:space="preserve">. </w:t>
            </w:r>
            <w:r w:rsidRPr="0007417F">
              <w:rPr>
                <w:i/>
                <w:iCs/>
                <w:color w:val="D9D9D9" w:themeColor="background1" w:themeShade="D9"/>
                <w:sz w:val="24"/>
                <w:szCs w:val="24"/>
                <w:shd w:val="pct15" w:color="auto" w:fill="FFFFFF"/>
              </w:rPr>
              <w:t>Educational Evaluation and Policy Analysis</w:t>
            </w:r>
          </w:p>
          <w:p w14:paraId="690A3693" w14:textId="1B23B549" w:rsidR="007878C9" w:rsidRPr="007878C9" w:rsidRDefault="007878C9" w:rsidP="00373E21">
            <w:pPr>
              <w:pStyle w:val="TableParagraph"/>
              <w:numPr>
                <w:ilvl w:val="0"/>
                <w:numId w:val="7"/>
              </w:numPr>
              <w:tabs>
                <w:tab w:val="left" w:pos="880"/>
              </w:tabs>
              <w:spacing w:before="37"/>
              <w:ind w:left="790" w:right="24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Wu, J. H</w:t>
            </w:r>
            <w:r w:rsidRPr="007878C9">
              <w:rPr>
                <w:b/>
                <w:bCs/>
                <w:sz w:val="24"/>
                <w:szCs w:val="24"/>
              </w:rPr>
              <w:t>.</w:t>
            </w:r>
            <w:r w:rsidRPr="007878C9">
              <w:rPr>
                <w:sz w:val="24"/>
                <w:szCs w:val="24"/>
              </w:rPr>
              <w:t xml:space="preserve">, Akaeze, H. O., Li, D. &amp; Mason, A. (under review) Addressing </w:t>
            </w:r>
            <w:r w:rsidR="0066270C">
              <w:rPr>
                <w:sz w:val="24"/>
                <w:szCs w:val="24"/>
              </w:rPr>
              <w:t>a</w:t>
            </w:r>
            <w:r w:rsidRPr="007878C9">
              <w:rPr>
                <w:sz w:val="24"/>
                <w:szCs w:val="24"/>
              </w:rPr>
              <w:t xml:space="preserve">bsenteeism </w:t>
            </w:r>
            <w:r w:rsidR="0066270C">
              <w:rPr>
                <w:sz w:val="24"/>
                <w:szCs w:val="24"/>
              </w:rPr>
              <w:t>e</w:t>
            </w:r>
            <w:r w:rsidRPr="007878C9">
              <w:rPr>
                <w:sz w:val="24"/>
                <w:szCs w:val="24"/>
              </w:rPr>
              <w:t xml:space="preserve">arly </w:t>
            </w:r>
            <w:r w:rsidR="0066270C">
              <w:rPr>
                <w:sz w:val="24"/>
                <w:szCs w:val="24"/>
              </w:rPr>
              <w:t>o</w:t>
            </w:r>
            <w:r w:rsidRPr="007878C9">
              <w:rPr>
                <w:sz w:val="24"/>
                <w:szCs w:val="24"/>
              </w:rPr>
              <w:t xml:space="preserve">n: Does </w:t>
            </w:r>
            <w:r w:rsidR="0066270C">
              <w:rPr>
                <w:sz w:val="24"/>
                <w:szCs w:val="24"/>
              </w:rPr>
              <w:t>t</w:t>
            </w:r>
            <w:r w:rsidRPr="007878C9">
              <w:rPr>
                <w:sz w:val="24"/>
                <w:szCs w:val="24"/>
              </w:rPr>
              <w:t>wo-</w:t>
            </w:r>
            <w:r w:rsidR="0066270C">
              <w:rPr>
                <w:sz w:val="24"/>
                <w:szCs w:val="24"/>
              </w:rPr>
              <w:t>y</w:t>
            </w:r>
            <w:r w:rsidRPr="007878C9">
              <w:rPr>
                <w:sz w:val="24"/>
                <w:szCs w:val="24"/>
              </w:rPr>
              <w:t xml:space="preserve">ear </w:t>
            </w:r>
            <w:r w:rsidR="0066270C">
              <w:rPr>
                <w:sz w:val="24"/>
                <w:szCs w:val="24"/>
              </w:rPr>
              <w:t>p</w:t>
            </w:r>
            <w:r w:rsidRPr="007878C9">
              <w:rPr>
                <w:sz w:val="24"/>
                <w:szCs w:val="24"/>
              </w:rPr>
              <w:t xml:space="preserve">reschool </w:t>
            </w:r>
            <w:r w:rsidR="0066270C">
              <w:rPr>
                <w:sz w:val="24"/>
                <w:szCs w:val="24"/>
              </w:rPr>
              <w:t>l</w:t>
            </w:r>
            <w:r w:rsidRPr="007878C9">
              <w:rPr>
                <w:sz w:val="24"/>
                <w:szCs w:val="24"/>
              </w:rPr>
              <w:t xml:space="preserve">ead to </w:t>
            </w:r>
            <w:r w:rsidR="0066270C">
              <w:rPr>
                <w:sz w:val="24"/>
                <w:szCs w:val="24"/>
              </w:rPr>
              <w:t>b</w:t>
            </w:r>
            <w:r w:rsidRPr="007878C9">
              <w:rPr>
                <w:sz w:val="24"/>
                <w:szCs w:val="24"/>
              </w:rPr>
              <w:t xml:space="preserve">etter </w:t>
            </w:r>
            <w:r w:rsidR="0066270C">
              <w:rPr>
                <w:sz w:val="24"/>
                <w:szCs w:val="24"/>
              </w:rPr>
              <w:t>k</w:t>
            </w:r>
            <w:r w:rsidRPr="007878C9">
              <w:rPr>
                <w:sz w:val="24"/>
                <w:szCs w:val="24"/>
              </w:rPr>
              <w:t xml:space="preserve">indergarten </w:t>
            </w:r>
            <w:r w:rsidR="0066270C">
              <w:rPr>
                <w:sz w:val="24"/>
                <w:szCs w:val="24"/>
              </w:rPr>
              <w:t>a</w:t>
            </w:r>
            <w:r w:rsidRPr="007878C9">
              <w:rPr>
                <w:sz w:val="24"/>
                <w:szCs w:val="24"/>
              </w:rPr>
              <w:t xml:space="preserve">ttendance? </w:t>
            </w:r>
            <w:r w:rsidRPr="007878C9">
              <w:rPr>
                <w:i/>
                <w:iCs/>
                <w:color w:val="D9D9D9" w:themeColor="background1" w:themeShade="D9"/>
                <w:sz w:val="24"/>
                <w:szCs w:val="24"/>
                <w:shd w:val="pct15" w:color="auto" w:fill="FFFFFF"/>
              </w:rPr>
              <w:t>Child Development</w:t>
            </w:r>
          </w:p>
          <w:p w14:paraId="03B452D6" w14:textId="7FAE9EAC" w:rsidR="00373E21" w:rsidRPr="0077600A" w:rsidRDefault="00373E21" w:rsidP="00373E21">
            <w:pPr>
              <w:pStyle w:val="TableParagraph"/>
              <w:numPr>
                <w:ilvl w:val="0"/>
                <w:numId w:val="7"/>
              </w:numPr>
              <w:tabs>
                <w:tab w:val="left" w:pos="880"/>
              </w:tabs>
              <w:spacing w:before="37"/>
              <w:ind w:left="790" w:right="24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Wu, J. H., </w:t>
            </w:r>
            <w:r w:rsidRPr="00373E21">
              <w:rPr>
                <w:sz w:val="24"/>
                <w:szCs w:val="24"/>
              </w:rPr>
              <w:t xml:space="preserve">Van Egeren, L. A. &amp; Akaeze, </w:t>
            </w:r>
            <w:r w:rsidRPr="005F4C82">
              <w:rPr>
                <w:sz w:val="24"/>
                <w:szCs w:val="24"/>
              </w:rPr>
              <w:t xml:space="preserve">H. O. (under review). </w:t>
            </w:r>
            <w:r w:rsidR="00A3614E" w:rsidRPr="005F4C82">
              <w:rPr>
                <w:sz w:val="24"/>
                <w:szCs w:val="24"/>
              </w:rPr>
              <w:t xml:space="preserve">Program quality and participation at Michigan’s 21st Century Community Learning Centers linked to improved test scores: A multi-year study. </w:t>
            </w:r>
            <w:r w:rsidR="00EE25A2" w:rsidRPr="00DC593E">
              <w:rPr>
                <w:i/>
                <w:iCs/>
                <w:color w:val="D9D9D9" w:themeColor="background1" w:themeShade="D9"/>
                <w:sz w:val="24"/>
                <w:szCs w:val="24"/>
                <w:shd w:val="pct15" w:color="auto" w:fill="FFFFFF"/>
              </w:rPr>
              <w:t>Applied Developmental Science</w:t>
            </w:r>
          </w:p>
          <w:p w14:paraId="232A8BC6" w14:textId="6FC36D86" w:rsidR="0077600A" w:rsidRPr="0077600A" w:rsidRDefault="0077600A" w:rsidP="0077600A">
            <w:pPr>
              <w:pStyle w:val="TableParagraph"/>
              <w:numPr>
                <w:ilvl w:val="0"/>
                <w:numId w:val="47"/>
              </w:numPr>
              <w:tabs>
                <w:tab w:val="left" w:pos="880"/>
              </w:tabs>
              <w:spacing w:before="37"/>
              <w:ind w:right="249"/>
              <w:rPr>
                <w:i/>
                <w:iCs/>
                <w:color w:val="D9D9D9" w:themeColor="background1" w:themeShade="D9"/>
                <w:sz w:val="24"/>
                <w:szCs w:val="24"/>
                <w:shd w:val="pct15" w:color="auto" w:fill="FFFFFF"/>
              </w:rPr>
            </w:pPr>
            <w:r w:rsidRPr="005E359C">
              <w:rPr>
                <w:sz w:val="24"/>
                <w:szCs w:val="24"/>
              </w:rPr>
              <w:t>Reaves, J</w:t>
            </w:r>
            <w:r>
              <w:rPr>
                <w:sz w:val="24"/>
                <w:szCs w:val="24"/>
              </w:rPr>
              <w:t>.</w:t>
            </w:r>
            <w:r w:rsidRPr="005E359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E359C">
              <w:rPr>
                <w:sz w:val="24"/>
                <w:szCs w:val="24"/>
              </w:rPr>
              <w:t>Akaeze,</w:t>
            </w:r>
            <w:r>
              <w:rPr>
                <w:sz w:val="24"/>
                <w:szCs w:val="24"/>
              </w:rPr>
              <w:t xml:space="preserve"> H. O.,</w:t>
            </w:r>
            <w:r w:rsidRPr="005E359C">
              <w:rPr>
                <w:sz w:val="24"/>
                <w:szCs w:val="24"/>
              </w:rPr>
              <w:t xml:space="preserve"> Schlukebir,</w:t>
            </w:r>
            <w:r>
              <w:rPr>
                <w:sz w:val="24"/>
                <w:szCs w:val="24"/>
              </w:rPr>
              <w:t xml:space="preserve"> H., </w:t>
            </w:r>
            <w:r w:rsidRPr="005E359C">
              <w:rPr>
                <w:sz w:val="24"/>
                <w:szCs w:val="24"/>
              </w:rPr>
              <w:t>Miller,</w:t>
            </w:r>
            <w:r>
              <w:rPr>
                <w:sz w:val="24"/>
                <w:szCs w:val="24"/>
              </w:rPr>
              <w:t xml:space="preserve"> H., </w:t>
            </w:r>
            <w:r w:rsidRPr="005E359C">
              <w:rPr>
                <w:sz w:val="24"/>
                <w:szCs w:val="24"/>
              </w:rPr>
              <w:t>Akaeze</w:t>
            </w:r>
            <w:r>
              <w:rPr>
                <w:sz w:val="24"/>
                <w:szCs w:val="24"/>
              </w:rPr>
              <w:t>, H.</w:t>
            </w:r>
            <w:r w:rsidRPr="005E359C">
              <w:rPr>
                <w:sz w:val="24"/>
                <w:szCs w:val="24"/>
              </w:rPr>
              <w:t xml:space="preserve"> &amp; </w:t>
            </w:r>
            <w:r w:rsidRPr="005E359C">
              <w:rPr>
                <w:b/>
                <w:bCs/>
                <w:sz w:val="24"/>
                <w:szCs w:val="24"/>
              </w:rPr>
              <w:t>Wu, J</w:t>
            </w:r>
            <w:r>
              <w:rPr>
                <w:b/>
                <w:bCs/>
                <w:sz w:val="24"/>
                <w:szCs w:val="24"/>
              </w:rPr>
              <w:t>. H</w:t>
            </w:r>
            <w:r w:rsidRPr="005E359C">
              <w:rPr>
                <w:b/>
                <w:bCs/>
                <w:sz w:val="24"/>
                <w:szCs w:val="24"/>
              </w:rPr>
              <w:t>.</w:t>
            </w:r>
            <w:r w:rsidRPr="005E359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2025</w:t>
            </w:r>
            <w:r w:rsidRPr="005E359C">
              <w:rPr>
                <w:sz w:val="24"/>
                <w:szCs w:val="24"/>
              </w:rPr>
              <w:t xml:space="preserve">). More </w:t>
            </w:r>
            <w:r>
              <w:rPr>
                <w:sz w:val="24"/>
                <w:szCs w:val="24"/>
              </w:rPr>
              <w:t>c</w:t>
            </w:r>
            <w:r w:rsidRPr="005E359C">
              <w:rPr>
                <w:sz w:val="24"/>
                <w:szCs w:val="24"/>
              </w:rPr>
              <w:t xml:space="preserve">are, </w:t>
            </w:r>
            <w:r>
              <w:rPr>
                <w:sz w:val="24"/>
                <w:szCs w:val="24"/>
              </w:rPr>
              <w:t>m</w:t>
            </w:r>
            <w:r w:rsidRPr="005E359C">
              <w:rPr>
                <w:sz w:val="24"/>
                <w:szCs w:val="24"/>
              </w:rPr>
              <w:t xml:space="preserve">ore </w:t>
            </w:r>
            <w:r>
              <w:rPr>
                <w:sz w:val="24"/>
                <w:szCs w:val="24"/>
              </w:rPr>
              <w:t>w</w:t>
            </w:r>
            <w:r w:rsidRPr="005E359C">
              <w:rPr>
                <w:sz w:val="24"/>
                <w:szCs w:val="24"/>
              </w:rPr>
              <w:t xml:space="preserve">orkers? Gauging the </w:t>
            </w:r>
            <w:r>
              <w:rPr>
                <w:sz w:val="24"/>
                <w:szCs w:val="24"/>
              </w:rPr>
              <w:t>i</w:t>
            </w:r>
            <w:r w:rsidRPr="005E359C">
              <w:rPr>
                <w:sz w:val="24"/>
                <w:szCs w:val="24"/>
              </w:rPr>
              <w:t xml:space="preserve">mpact of </w:t>
            </w:r>
            <w:r>
              <w:rPr>
                <w:sz w:val="24"/>
                <w:szCs w:val="24"/>
              </w:rPr>
              <w:t>c</w:t>
            </w:r>
            <w:r w:rsidRPr="005E359C">
              <w:rPr>
                <w:sz w:val="24"/>
                <w:szCs w:val="24"/>
              </w:rPr>
              <w:t xml:space="preserve">hildcare </w:t>
            </w:r>
            <w:r>
              <w:rPr>
                <w:sz w:val="24"/>
                <w:szCs w:val="24"/>
              </w:rPr>
              <w:t>a</w:t>
            </w:r>
            <w:r w:rsidRPr="005E359C">
              <w:rPr>
                <w:sz w:val="24"/>
                <w:szCs w:val="24"/>
              </w:rPr>
              <w:t xml:space="preserve">ccess on </w:t>
            </w:r>
            <w:r>
              <w:rPr>
                <w:sz w:val="24"/>
                <w:szCs w:val="24"/>
              </w:rPr>
              <w:t>l</w:t>
            </w:r>
            <w:r w:rsidRPr="005E359C">
              <w:rPr>
                <w:sz w:val="24"/>
                <w:szCs w:val="24"/>
              </w:rPr>
              <w:t xml:space="preserve">abor </w:t>
            </w:r>
            <w:r>
              <w:rPr>
                <w:sz w:val="24"/>
                <w:szCs w:val="24"/>
              </w:rPr>
              <w:t>f</w:t>
            </w:r>
            <w:r w:rsidRPr="005E359C">
              <w:rPr>
                <w:sz w:val="24"/>
                <w:szCs w:val="24"/>
              </w:rPr>
              <w:t xml:space="preserve">orce </w:t>
            </w:r>
            <w:r>
              <w:rPr>
                <w:sz w:val="24"/>
                <w:szCs w:val="24"/>
              </w:rPr>
              <w:t>p</w:t>
            </w:r>
            <w:r w:rsidRPr="005E359C">
              <w:rPr>
                <w:sz w:val="24"/>
                <w:szCs w:val="24"/>
              </w:rPr>
              <w:t>articipation.</w:t>
            </w:r>
            <w:r w:rsidRPr="0077600A"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Social Sciences, </w:t>
            </w:r>
            <w:r w:rsidRPr="0077600A">
              <w:rPr>
                <w:sz w:val="24"/>
                <w:szCs w:val="24"/>
              </w:rPr>
              <w:t xml:space="preserve">14(8), 458. </w:t>
            </w:r>
            <w:hyperlink r:id="rId9" w:history="1">
              <w:r w:rsidRPr="00885ABD">
                <w:rPr>
                  <w:rStyle w:val="Hyperlink"/>
                  <w:sz w:val="24"/>
                  <w:szCs w:val="24"/>
                </w:rPr>
                <w:t>https://doi.org/10.3390/socsci14080458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C54088" w:rsidRPr="00DC593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C54088" w:rsidRPr="00DC593E">
              <w:rPr>
                <w:rFonts w:asciiTheme="minorHAnsi" w:hAnsiTheme="minorHAnsi" w:cstheme="minorHAnsi"/>
                <w:sz w:val="24"/>
                <w:szCs w:val="24"/>
              </w:rPr>
              <w:t>Imp</w:t>
            </w:r>
            <w:r w:rsidR="00C54088">
              <w:rPr>
                <w:rFonts w:asciiTheme="minorHAnsi" w:hAnsiTheme="minorHAnsi" w:cstheme="minorHAnsi"/>
                <w:sz w:val="24"/>
                <w:szCs w:val="24"/>
              </w:rPr>
              <w:t>act factor: 1.9)</w:t>
            </w:r>
          </w:p>
          <w:p w14:paraId="4C8267EC" w14:textId="504D8658" w:rsidR="00E07F98" w:rsidRPr="00DC593E" w:rsidRDefault="00AB2452" w:rsidP="00690915">
            <w:pPr>
              <w:pStyle w:val="TableParagraph"/>
              <w:numPr>
                <w:ilvl w:val="0"/>
                <w:numId w:val="46"/>
              </w:numPr>
              <w:tabs>
                <w:tab w:val="left" w:pos="880"/>
              </w:tabs>
              <w:spacing w:before="37"/>
              <w:ind w:right="249"/>
              <w:rPr>
                <w:i/>
                <w:iCs/>
                <w:color w:val="D9D9D9" w:themeColor="background1" w:themeShade="D9"/>
                <w:sz w:val="24"/>
                <w:szCs w:val="24"/>
                <w:shd w:val="pct15" w:color="auto" w:fill="FFFFFF"/>
              </w:rPr>
            </w:pPr>
            <w:r w:rsidRPr="005F4C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Wilinski, B.,</w:t>
            </w:r>
            <w:r w:rsidRPr="005F4C82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5F4C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Morley, A., </w:t>
            </w:r>
            <w:r w:rsidRPr="005F4C82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 xml:space="preserve">Wu, J. H. </w:t>
            </w:r>
            <w:r w:rsidRPr="005F4C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(</w:t>
            </w:r>
            <w:r w:rsidR="006A79F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2025</w:t>
            </w:r>
            <w:r w:rsidRPr="005F4C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). From “survival mode” to #winning: Michigan pre-K teachers’ experiences during the first year of COVID-19</w:t>
            </w:r>
            <w:r w:rsidRPr="005F4C82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. </w:t>
            </w:r>
            <w:r w:rsidR="00E07F98" w:rsidRPr="00690915">
              <w:rPr>
                <w:i/>
                <w:iCs/>
                <w:sz w:val="24"/>
                <w:szCs w:val="24"/>
              </w:rPr>
              <w:t>Teach</w:t>
            </w:r>
            <w:r w:rsidR="003123E2" w:rsidRPr="00690915">
              <w:rPr>
                <w:i/>
                <w:iCs/>
                <w:sz w:val="24"/>
                <w:szCs w:val="24"/>
              </w:rPr>
              <w:t>ers</w:t>
            </w:r>
            <w:r w:rsidR="00E07F98" w:rsidRPr="00690915">
              <w:rPr>
                <w:i/>
                <w:iCs/>
                <w:sz w:val="24"/>
                <w:szCs w:val="24"/>
              </w:rPr>
              <w:t xml:space="preserve"> and Teach</w:t>
            </w:r>
            <w:r w:rsidR="003123E2" w:rsidRPr="00690915">
              <w:rPr>
                <w:i/>
                <w:iCs/>
                <w:sz w:val="24"/>
                <w:szCs w:val="24"/>
              </w:rPr>
              <w:t>ing</w:t>
            </w:r>
            <w:r w:rsidR="00E07F98" w:rsidRPr="00690915">
              <w:rPr>
                <w:i/>
                <w:iCs/>
                <w:sz w:val="24"/>
                <w:szCs w:val="24"/>
              </w:rPr>
              <w:t>.</w:t>
            </w:r>
            <w:r w:rsidR="00690915">
              <w:rPr>
                <w:i/>
                <w:iCs/>
                <w:sz w:val="24"/>
                <w:szCs w:val="24"/>
              </w:rPr>
              <w:t xml:space="preserve"> </w:t>
            </w:r>
            <w:r w:rsidR="00690915" w:rsidRPr="00690915">
              <w:rPr>
                <w:sz w:val="24"/>
                <w:szCs w:val="24"/>
              </w:rPr>
              <w:t>(</w:t>
            </w:r>
            <w:r w:rsidR="00690915">
              <w:rPr>
                <w:sz w:val="24"/>
                <w:szCs w:val="24"/>
              </w:rPr>
              <w:t>Impact factor: 2.7)</w:t>
            </w:r>
            <w:r w:rsidR="006A79F2">
              <w:rPr>
                <w:sz w:val="24"/>
                <w:szCs w:val="24"/>
              </w:rPr>
              <w:t xml:space="preserve"> </w:t>
            </w:r>
            <w:hyperlink r:id="rId10" w:history="1">
              <w:r w:rsidR="006A79F2" w:rsidRPr="0007385E">
                <w:rPr>
                  <w:rStyle w:val="Hyperlink"/>
                  <w:sz w:val="24"/>
                  <w:szCs w:val="24"/>
                </w:rPr>
                <w:t>https://doi.org/10.1007/s10643-025-01889-9</w:t>
              </w:r>
            </w:hyperlink>
            <w:r w:rsidR="006A79F2">
              <w:rPr>
                <w:sz w:val="24"/>
                <w:szCs w:val="24"/>
              </w:rPr>
              <w:t xml:space="preserve"> </w:t>
            </w:r>
          </w:p>
          <w:p w14:paraId="344E2437" w14:textId="7135DD33" w:rsidR="005A2020" w:rsidRPr="005A2020" w:rsidRDefault="00184A4F" w:rsidP="005A2020">
            <w:pPr>
              <w:pStyle w:val="TableParagraph"/>
              <w:numPr>
                <w:ilvl w:val="0"/>
                <w:numId w:val="45"/>
              </w:numPr>
              <w:tabs>
                <w:tab w:val="left" w:pos="880"/>
              </w:tabs>
              <w:spacing w:before="37"/>
              <w:ind w:right="249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5F4C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Wu, J. H., </w:t>
            </w:r>
            <w:r w:rsidRPr="005F4C82">
              <w:rPr>
                <w:rFonts w:asciiTheme="minorHAnsi" w:hAnsiTheme="minorHAnsi" w:cstheme="minorHAnsi"/>
                <w:sz w:val="24"/>
                <w:szCs w:val="24"/>
              </w:rPr>
              <w:t>Akaeze, H. O., Ressler, R</w:t>
            </w:r>
            <w:r w:rsidR="005C5C06" w:rsidRPr="005F4C82">
              <w:rPr>
                <w:rFonts w:asciiTheme="minorHAnsi" w:hAnsiTheme="minorHAnsi" w:cstheme="minorHAnsi"/>
                <w:sz w:val="24"/>
                <w:szCs w:val="24"/>
              </w:rPr>
              <w:t>. W</w:t>
            </w:r>
            <w:r w:rsidRPr="005F4C82">
              <w:rPr>
                <w:rFonts w:asciiTheme="minorHAnsi" w:hAnsiTheme="minorHAnsi" w:cstheme="minorHAnsi"/>
                <w:sz w:val="24"/>
                <w:szCs w:val="24"/>
              </w:rPr>
              <w:t xml:space="preserve">., </w:t>
            </w:r>
            <w:r w:rsidR="0024005A" w:rsidRPr="005F4C82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5F4C82">
              <w:rPr>
                <w:rFonts w:asciiTheme="minorHAnsi" w:hAnsiTheme="minorHAnsi" w:cstheme="minorHAnsi"/>
                <w:sz w:val="24"/>
                <w:szCs w:val="24"/>
              </w:rPr>
              <w:t>Miller, S. R. (</w:t>
            </w:r>
            <w:r w:rsidR="00D63D9D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="00B25225" w:rsidRPr="005F4C8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F4C8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F4C82">
              <w:rPr>
                <w:sz w:val="24"/>
                <w:szCs w:val="24"/>
                <w:shd w:val="clear" w:color="auto" w:fill="FFFFFF"/>
              </w:rPr>
              <w:t xml:space="preserve"> Using the Child Opportunity Index to examine equity in access to a state-funded preschool </w:t>
            </w:r>
            <w:r w:rsidRPr="00DC593E">
              <w:rPr>
                <w:sz w:val="24"/>
                <w:szCs w:val="24"/>
              </w:rPr>
              <w:t>program.</w:t>
            </w:r>
            <w:r w:rsidRPr="00DC593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C593E">
              <w:rPr>
                <w:i/>
                <w:iCs/>
                <w:color w:val="000000" w:themeColor="text1"/>
                <w:sz w:val="24"/>
                <w:szCs w:val="24"/>
              </w:rPr>
              <w:t>Early Childhood Research Quarterly</w:t>
            </w:r>
            <w:r w:rsidR="00D63D9D" w:rsidRPr="00D63D9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63D9D">
              <w:rPr>
                <w:color w:val="000000" w:themeColor="text1"/>
                <w:sz w:val="24"/>
                <w:szCs w:val="24"/>
              </w:rPr>
              <w:t>71(2), 205-225</w:t>
            </w:r>
            <w:r w:rsidR="00C01757" w:rsidRPr="00DC593E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C01757" w:rsidRPr="00DC593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C01757" w:rsidRPr="00DC593E">
              <w:rPr>
                <w:rFonts w:asciiTheme="minorHAnsi" w:hAnsiTheme="minorHAnsi" w:cstheme="minorHAnsi"/>
                <w:sz w:val="24"/>
                <w:szCs w:val="24"/>
              </w:rPr>
              <w:t>Imp</w:t>
            </w:r>
            <w:r w:rsidR="00C01757">
              <w:rPr>
                <w:rFonts w:asciiTheme="minorHAnsi" w:hAnsiTheme="minorHAnsi" w:cstheme="minorHAnsi"/>
                <w:sz w:val="24"/>
                <w:szCs w:val="24"/>
              </w:rPr>
              <w:t>act factor: 4.2)</w:t>
            </w:r>
            <w:r w:rsidR="00EE2B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1" w:tgtFrame="_blank" w:tooltip="Persistent link using digital object identifier" w:history="1">
              <w:r w:rsidR="00EE2B66" w:rsidRPr="00EE2B6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https://doi.org/10.1016/j.ecresq.2024.12.002</w:t>
              </w:r>
            </w:hyperlink>
          </w:p>
          <w:p w14:paraId="03197071" w14:textId="02F84BDC" w:rsidR="005A2020" w:rsidRPr="00E92172" w:rsidRDefault="005A2020" w:rsidP="005A2020">
            <w:pPr>
              <w:pStyle w:val="TableParagraph"/>
              <w:tabs>
                <w:tab w:val="left" w:pos="880"/>
              </w:tabs>
              <w:spacing w:before="37"/>
              <w:ind w:right="249"/>
              <w:rPr>
                <w:rFonts w:asciiTheme="minorHAnsi" w:hAnsiTheme="minorHAnsi" w:cstheme="minorHAnsi"/>
                <w:sz w:val="24"/>
                <w:szCs w:val="24"/>
              </w:rPr>
            </w:pPr>
            <w:r w:rsidRPr="005A2020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  <w:r w:rsidRPr="005A202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5F4C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Wu, J. H.</w:t>
            </w:r>
            <w:r w:rsidRPr="005F4C82">
              <w:rPr>
                <w:rFonts w:asciiTheme="minorHAnsi" w:hAnsiTheme="minorHAnsi" w:cstheme="minorHAnsi"/>
                <w:sz w:val="24"/>
                <w:szCs w:val="24"/>
              </w:rPr>
              <w:t>, Akaeze, H. O., Yang, N., Prince, B., Anderson, M., Stoddard, D. &amp; Schlukebir, H</w:t>
            </w:r>
            <w:r w:rsidRPr="00E92172">
              <w:rPr>
                <w:rFonts w:asciiTheme="minorHAnsi" w:hAnsiTheme="minorHAnsi" w:cstheme="minorHAnsi"/>
                <w:sz w:val="24"/>
                <w:szCs w:val="24"/>
              </w:rPr>
              <w:t>. (</w:t>
            </w:r>
            <w:r w:rsidR="00E83FA6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Pr="00E92172">
              <w:rPr>
                <w:rFonts w:asciiTheme="minorHAnsi" w:hAnsiTheme="minorHAnsi" w:cstheme="minorHAnsi"/>
                <w:sz w:val="24"/>
                <w:szCs w:val="24"/>
              </w:rPr>
              <w:t xml:space="preserve">). All work and all play: Participation in leisure activities in </w:t>
            </w:r>
            <w:r w:rsidRPr="00E9217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academically focused afterschool programming is linked to better math grades. </w:t>
            </w:r>
            <w:r w:rsidRPr="00E92172">
              <w:rPr>
                <w:i/>
                <w:iCs/>
                <w:sz w:val="24"/>
                <w:szCs w:val="24"/>
              </w:rPr>
              <w:t>Journal of Healthy Eating and Active Livin</w:t>
            </w:r>
            <w:r w:rsidR="00E83FA6">
              <w:rPr>
                <w:i/>
                <w:iCs/>
                <w:sz w:val="24"/>
                <w:szCs w:val="24"/>
              </w:rPr>
              <w:t xml:space="preserve">g, </w:t>
            </w:r>
            <w:r w:rsidR="00E83FA6">
              <w:rPr>
                <w:sz w:val="24"/>
                <w:szCs w:val="24"/>
              </w:rPr>
              <w:t xml:space="preserve">5(1), </w:t>
            </w:r>
            <w:r w:rsidR="00E83FA6" w:rsidRPr="00E83FA6">
              <w:rPr>
                <w:sz w:val="24"/>
                <w:szCs w:val="24"/>
              </w:rPr>
              <w:t xml:space="preserve">115–126. </w:t>
            </w:r>
            <w:hyperlink r:id="rId12" w:history="1">
              <w:r w:rsidR="00E83FA6" w:rsidRPr="00B16207">
                <w:rPr>
                  <w:rStyle w:val="Hyperlink"/>
                  <w:sz w:val="24"/>
                  <w:szCs w:val="24"/>
                </w:rPr>
                <w:t>https://doi.org/10.51250/jheal.v5i1.89</w:t>
              </w:r>
            </w:hyperlink>
            <w:r w:rsidR="00E83FA6">
              <w:rPr>
                <w:sz w:val="24"/>
                <w:szCs w:val="24"/>
              </w:rPr>
              <w:t xml:space="preserve"> </w:t>
            </w:r>
            <w:r w:rsidRPr="00E921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B1BDDD7" w14:textId="1316F221" w:rsidR="00540D65" w:rsidRPr="00E92172" w:rsidRDefault="00540D65" w:rsidP="00540D65">
            <w:pPr>
              <w:pStyle w:val="TableParagraph"/>
              <w:numPr>
                <w:ilvl w:val="0"/>
                <w:numId w:val="43"/>
              </w:numPr>
              <w:tabs>
                <w:tab w:val="left" w:pos="880"/>
              </w:tabs>
              <w:spacing w:before="37"/>
              <w:ind w:right="249"/>
              <w:rPr>
                <w:i/>
                <w:iCs/>
                <w:sz w:val="24"/>
                <w:szCs w:val="24"/>
              </w:rPr>
            </w:pPr>
            <w:r w:rsidRPr="00E92172">
              <w:rPr>
                <w:rFonts w:asciiTheme="minorHAnsi" w:hAnsiTheme="minorHAnsi" w:cstheme="minorHAnsi"/>
                <w:b/>
                <w:sz w:val="24"/>
                <w:szCs w:val="24"/>
              </w:rPr>
              <w:t>Wu, J. H</w:t>
            </w:r>
            <w:r w:rsidRPr="00E92172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.</w:t>
            </w:r>
            <w:r w:rsidRPr="00E92172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 Akaeze, H. O., Herbowicz, T.</w:t>
            </w:r>
            <w:r w:rsidRPr="00E92172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E92172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&amp; Van Egeren, L. A. (</w:t>
            </w:r>
            <w:r w:rsidR="007456C9" w:rsidRPr="007456C9">
              <w:rPr>
                <w:rStyle w:val="Emphasis"/>
                <w:i w:val="0"/>
                <w:iCs w:val="0"/>
                <w:sz w:val="24"/>
                <w:szCs w:val="24"/>
              </w:rPr>
              <w:t>2</w:t>
            </w:r>
            <w:r w:rsidR="007456C9" w:rsidRPr="007456C9">
              <w:rPr>
                <w:rStyle w:val="Emphasis"/>
                <w:i w:val="0"/>
                <w:iCs w:val="0"/>
              </w:rPr>
              <w:t>025</w:t>
            </w:r>
            <w:r w:rsidRPr="00E92172">
              <w:rPr>
                <w:rStyle w:val="Emphasis"/>
                <w:i w:val="0"/>
                <w:iCs w:val="0"/>
                <w:sz w:val="24"/>
                <w:szCs w:val="24"/>
              </w:rPr>
              <w:t xml:space="preserve">). </w:t>
            </w:r>
            <w:r w:rsidRPr="00E9217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</w:t>
            </w:r>
            <w:r w:rsidRPr="00E92172">
              <w:rPr>
                <w:rFonts w:eastAsia="Times New Roman"/>
                <w:color w:val="000000"/>
                <w:sz w:val="24"/>
                <w:szCs w:val="24"/>
              </w:rPr>
              <w:t>tilization-focused evaluation in state-</w:t>
            </w:r>
            <w:r w:rsidRPr="00E92172">
              <w:rPr>
                <w:rFonts w:eastAsia="Times New Roman"/>
                <w:sz w:val="24"/>
                <w:szCs w:val="24"/>
              </w:rPr>
              <w:t>funded preschool decision-making: Community-engaged design, process and implementation</w:t>
            </w:r>
            <w:r w:rsidRPr="00E9217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E92172">
              <w:rPr>
                <w:i/>
                <w:iCs/>
                <w:sz w:val="24"/>
                <w:szCs w:val="24"/>
              </w:rPr>
              <w:t>Journal of Community Engagement and Scholarship</w:t>
            </w:r>
            <w:r w:rsidR="007456C9">
              <w:rPr>
                <w:i/>
                <w:iCs/>
                <w:sz w:val="24"/>
                <w:szCs w:val="24"/>
              </w:rPr>
              <w:t xml:space="preserve">, </w:t>
            </w:r>
            <w:r w:rsidR="007456C9" w:rsidRPr="007456C9">
              <w:rPr>
                <w:sz w:val="24"/>
                <w:szCs w:val="24"/>
              </w:rPr>
              <w:t>18(1)</w:t>
            </w:r>
            <w:r w:rsidR="007456C9">
              <w:rPr>
                <w:sz w:val="24"/>
                <w:szCs w:val="24"/>
              </w:rPr>
              <w:t>,</w:t>
            </w:r>
            <w:r w:rsidR="007456C9" w:rsidRPr="007456C9">
              <w:rPr>
                <w:sz w:val="24"/>
                <w:szCs w:val="24"/>
              </w:rPr>
              <w:t xml:space="preserve"> 1-13.</w:t>
            </w:r>
            <w:r w:rsidR="007456C9">
              <w:rPr>
                <w:i/>
                <w:iCs/>
                <w:sz w:val="24"/>
                <w:szCs w:val="24"/>
              </w:rPr>
              <w:t xml:space="preserve"> </w:t>
            </w:r>
            <w:hyperlink r:id="rId13" w:tgtFrame="_blank" w:history="1">
              <w:r w:rsidR="007456C9" w:rsidRPr="007456C9">
                <w:rPr>
                  <w:rStyle w:val="Hyperlink"/>
                  <w:sz w:val="24"/>
                  <w:szCs w:val="24"/>
                </w:rPr>
                <w:t>https:/doi: 10.54656/jces.v18i1.600</w:t>
              </w:r>
            </w:hyperlink>
          </w:p>
          <w:p w14:paraId="7673773C" w14:textId="647C56B9" w:rsidR="00686B24" w:rsidRPr="00743BB7" w:rsidRDefault="00686B24" w:rsidP="00686B24">
            <w:pPr>
              <w:pStyle w:val="TableParagraph"/>
              <w:numPr>
                <w:ilvl w:val="0"/>
                <w:numId w:val="42"/>
              </w:numPr>
              <w:tabs>
                <w:tab w:val="left" w:pos="880"/>
              </w:tabs>
              <w:spacing w:before="37"/>
              <w:ind w:right="2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2CB7">
              <w:rPr>
                <w:rFonts w:asciiTheme="minorHAnsi" w:hAnsiTheme="minorHAnsi" w:cstheme="minorHAnsi"/>
                <w:b/>
                <w:sz w:val="24"/>
                <w:szCs w:val="24"/>
              </w:rPr>
              <w:t>Wu, J. H</w:t>
            </w:r>
            <w:r w:rsidRPr="00452CB7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.</w:t>
            </w:r>
            <w:r w:rsidRPr="00452CB7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, Akaeze, H. O., &amp; Van Egeren, L. A. </w:t>
            </w:r>
            <w:r w:rsidRPr="00452CB7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43BB7">
              <w:rPr>
                <w:rFonts w:asciiTheme="minorHAnsi" w:hAnsiTheme="minorHAnsi" w:cstheme="minorHAnsi"/>
                <w:bCs/>
                <w:sz w:val="24"/>
                <w:szCs w:val="24"/>
              </w:rPr>
              <w:t>2024</w:t>
            </w:r>
            <w:r w:rsidRPr="00452CB7">
              <w:rPr>
                <w:rFonts w:asciiTheme="minorHAnsi" w:hAnsiTheme="minorHAnsi" w:cstheme="minorHAnsi"/>
                <w:bCs/>
                <w:sz w:val="24"/>
                <w:szCs w:val="24"/>
              </w:rPr>
              <w:t>).</w:t>
            </w:r>
            <w:r w:rsidRPr="00452CB7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bookmarkStart w:id="2" w:name="_Hlk146294212"/>
            <w:r w:rsidRPr="00452C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Effects of a state pre-kindergarten program on the kindergarten readiness and attendance of at-risk four-year-olds</w:t>
            </w:r>
            <w:bookmarkEnd w:id="2"/>
            <w:r w:rsidRPr="00452CB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452CB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Early Childhood Education Journal. </w:t>
            </w:r>
            <w:hyperlink r:id="rId14" w:history="1">
              <w:r w:rsidR="00743BB7" w:rsidRPr="00743BB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https://doi.org/10.1007/s10643-024-01736-3</w:t>
              </w:r>
            </w:hyperlink>
            <w:r w:rsidR="00743BB7">
              <w:rPr>
                <w:rFonts w:asciiTheme="minorHAnsi" w:hAnsiTheme="minorHAnsi" w:cstheme="minorHAnsi"/>
                <w:sz w:val="24"/>
                <w:szCs w:val="24"/>
              </w:rPr>
              <w:t xml:space="preserve"> (Impact factor: </w:t>
            </w:r>
            <w:r w:rsidR="00BB77FB"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  <w:r w:rsidR="00743BB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EF91D3A" w14:textId="3974B435" w:rsidR="00B64816" w:rsidRPr="001B57AE" w:rsidRDefault="00D533F9" w:rsidP="009D0401">
            <w:pPr>
              <w:pStyle w:val="TableParagraph"/>
              <w:numPr>
                <w:ilvl w:val="0"/>
                <w:numId w:val="41"/>
              </w:numPr>
              <w:tabs>
                <w:tab w:val="left" w:pos="880"/>
              </w:tabs>
              <w:spacing w:before="37"/>
              <w:ind w:right="2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57AE">
              <w:rPr>
                <w:rFonts w:asciiTheme="minorHAnsi" w:hAnsiTheme="minorHAnsi" w:cstheme="minorHAnsi"/>
                <w:b/>
                <w:sz w:val="24"/>
                <w:szCs w:val="24"/>
              </w:rPr>
              <w:t>Wu, J. H</w:t>
            </w:r>
            <w:r w:rsidRPr="001B57AE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.</w:t>
            </w:r>
            <w:r w:rsidRPr="001B57AE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 Akaeze, H. O.</w:t>
            </w:r>
            <w:r w:rsidR="003F6AC0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</w:t>
            </w:r>
            <w:r w:rsidRPr="001B57AE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&amp; Van Egeren, L. A. </w:t>
            </w:r>
            <w:r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BB77FB">
              <w:rPr>
                <w:rFonts w:asciiTheme="minorHAnsi" w:hAnsiTheme="minorHAnsi" w:cstheme="minorHAnsi"/>
                <w:bCs/>
                <w:sz w:val="24"/>
                <w:szCs w:val="24"/>
              </w:rPr>
              <w:t>2024</w:t>
            </w:r>
            <w:r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>).</w:t>
            </w:r>
            <w:r w:rsidRPr="001B57AE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1B57AE">
              <w:rPr>
                <w:sz w:val="24"/>
                <w:szCs w:val="24"/>
              </w:rPr>
              <w:t xml:space="preserve">Tracking child development in preschool settings: The case of COR Advantage. </w:t>
            </w:r>
            <w:r w:rsidRPr="001B57AE">
              <w:rPr>
                <w:rFonts w:asciiTheme="minorHAnsi" w:hAnsiTheme="minorHAnsi" w:cstheme="minorHAnsi"/>
                <w:i/>
                <w:iCs/>
                <w:color w:val="201F1E"/>
                <w:sz w:val="24"/>
                <w:szCs w:val="24"/>
                <w:shd w:val="clear" w:color="auto" w:fill="FFFFFF"/>
              </w:rPr>
              <w:t>Dimensions of Early Childhood</w:t>
            </w:r>
            <w:r w:rsidR="000A541D">
              <w:rPr>
                <w:rFonts w:asciiTheme="minorHAnsi" w:hAnsiTheme="minorHAnsi" w:cstheme="minorHAnsi"/>
                <w:i/>
                <w:iCs/>
                <w:color w:val="201F1E"/>
                <w:sz w:val="24"/>
                <w:szCs w:val="24"/>
                <w:shd w:val="clear" w:color="auto" w:fill="FFFFFF"/>
              </w:rPr>
              <w:t xml:space="preserve">, </w:t>
            </w:r>
            <w:r w:rsidR="000A541D" w:rsidRPr="000A541D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 xml:space="preserve">52(2), </w:t>
            </w:r>
            <w:r w:rsidR="000A541D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28-35.</w:t>
            </w:r>
          </w:p>
          <w:p w14:paraId="7F458B9A" w14:textId="0BE1B690" w:rsidR="00AB2452" w:rsidRPr="00AB2452" w:rsidRDefault="009D0401" w:rsidP="004734E0">
            <w:pPr>
              <w:pStyle w:val="TableParagraph"/>
              <w:numPr>
                <w:ilvl w:val="0"/>
                <w:numId w:val="40"/>
              </w:numPr>
              <w:tabs>
                <w:tab w:val="left" w:pos="790"/>
              </w:tabs>
              <w:spacing w:before="37"/>
              <w:ind w:right="2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B2452">
              <w:rPr>
                <w:rFonts w:asciiTheme="minorHAnsi" w:hAnsiTheme="minorHAnsi" w:cstheme="minorHAnsi"/>
                <w:b/>
                <w:sz w:val="24"/>
                <w:szCs w:val="24"/>
              </w:rPr>
              <w:t>Wu, J. H.,</w:t>
            </w:r>
            <w:r w:rsidRPr="00AB2452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B2452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&amp; Akaeze, H. O. </w:t>
            </w:r>
            <w:r w:rsidRPr="00AB2452">
              <w:rPr>
                <w:rFonts w:asciiTheme="minorHAnsi" w:hAnsiTheme="minorHAnsi" w:cstheme="minorHAnsi"/>
                <w:bCs/>
                <w:sz w:val="24"/>
                <w:szCs w:val="24"/>
              </w:rPr>
              <w:t>(2024).</w:t>
            </w:r>
            <w:r w:rsidRPr="00AB2452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AB2452">
              <w:rPr>
                <w:sz w:val="24"/>
                <w:szCs w:val="24"/>
              </w:rPr>
              <w:t>Consider all the evidence on pre-K programs for low-</w:t>
            </w:r>
            <w:r w:rsidRPr="00AB2452">
              <w:rPr>
                <w:rFonts w:asciiTheme="minorHAnsi" w:hAnsiTheme="minorHAnsi" w:cstheme="minorHAnsi"/>
                <w:sz w:val="24"/>
                <w:szCs w:val="24"/>
              </w:rPr>
              <w:t>income children: Why randomized controlled trial results must not dictate public policy.</w:t>
            </w:r>
            <w:r w:rsidRPr="00AB2452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AB2452">
              <w:rPr>
                <w:rStyle w:val="Emphasis"/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Planning and Changing</w:t>
            </w:r>
            <w:r w:rsidR="00AB2452" w:rsidRPr="00AB2452">
              <w:rPr>
                <w:rStyle w:val="Emphasis"/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,</w:t>
            </w:r>
            <w:r w:rsidR="00AB2452" w:rsidRPr="00AB2452">
              <w:rPr>
                <w:rStyle w:val="Emphasis"/>
                <w:sz w:val="24"/>
                <w:szCs w:val="24"/>
              </w:rPr>
              <w:t xml:space="preserve"> </w:t>
            </w:r>
            <w:r w:rsidR="00AB2452" w:rsidRPr="00AB2452">
              <w:rPr>
                <w:sz w:val="24"/>
                <w:szCs w:val="24"/>
              </w:rPr>
              <w:t>51(3/4), 74–87.</w:t>
            </w:r>
          </w:p>
          <w:p w14:paraId="08387DAD" w14:textId="7911941B" w:rsidR="00335E0E" w:rsidRPr="001B57AE" w:rsidRDefault="00335E0E" w:rsidP="00F34C6E">
            <w:pPr>
              <w:pStyle w:val="TableParagraph"/>
              <w:numPr>
                <w:ilvl w:val="0"/>
                <w:numId w:val="37"/>
              </w:numPr>
              <w:tabs>
                <w:tab w:val="left" w:pos="880"/>
              </w:tabs>
              <w:spacing w:before="37"/>
              <w:ind w:right="249"/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  <w:r w:rsidRPr="001B57AE">
              <w:rPr>
                <w:rFonts w:asciiTheme="minorHAnsi" w:hAnsiTheme="minorHAnsi" w:cstheme="minorHAnsi"/>
                <w:sz w:val="24"/>
                <w:szCs w:val="24"/>
              </w:rPr>
              <w:t>Wilinski, B., Morley, A.</w:t>
            </w:r>
            <w:r w:rsidR="00A37DD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B57AE">
              <w:rPr>
                <w:rFonts w:asciiTheme="minorHAnsi" w:hAnsiTheme="minorHAnsi" w:cstheme="minorHAnsi"/>
                <w:sz w:val="24"/>
                <w:szCs w:val="24"/>
              </w:rPr>
              <w:t xml:space="preserve"> &amp; </w:t>
            </w:r>
            <w:r w:rsidRPr="001B5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Wu, J. H.</w:t>
            </w:r>
            <w:r w:rsidRPr="001B57A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390223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  <w:r w:rsidRPr="001B57AE">
              <w:rPr>
                <w:rFonts w:asciiTheme="minorHAnsi" w:hAnsiTheme="minorHAnsi" w:cstheme="minorHAnsi"/>
                <w:sz w:val="24"/>
                <w:szCs w:val="24"/>
              </w:rPr>
              <w:t>). The pandemic as portal: Pre-</w:t>
            </w:r>
            <w:r w:rsidR="00390223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1B57AE">
              <w:rPr>
                <w:rFonts w:asciiTheme="minorHAnsi" w:hAnsiTheme="minorHAnsi" w:cstheme="minorHAnsi"/>
                <w:sz w:val="24"/>
                <w:szCs w:val="24"/>
              </w:rPr>
              <w:t xml:space="preserve"> teachers’ improvisational family engagement practices during COVID-19. </w:t>
            </w:r>
            <w:r w:rsidRPr="001B57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Early Childhood Education Journal.</w:t>
            </w:r>
            <w:r w:rsidR="00C94F4E" w:rsidRPr="001B57AE">
              <w:t xml:space="preserve"> </w:t>
            </w:r>
            <w:hyperlink r:id="rId15" w:history="1">
              <w:r w:rsidR="009E27F3" w:rsidRPr="009B1FED">
                <w:rPr>
                  <w:rStyle w:val="Hyperlink"/>
                  <w:sz w:val="24"/>
                  <w:szCs w:val="24"/>
                </w:rPr>
                <w:t>https://doi.org/10.1007/s10643-023-01481-z</w:t>
              </w:r>
            </w:hyperlink>
            <w:r w:rsidR="00743BB7" w:rsidRPr="008613C2">
              <w:rPr>
                <w:sz w:val="24"/>
                <w:szCs w:val="24"/>
              </w:rPr>
              <w:t xml:space="preserve"> </w:t>
            </w:r>
            <w:r w:rsidR="00743BB7" w:rsidRPr="00390223">
              <w:t xml:space="preserve"> </w:t>
            </w:r>
            <w:r w:rsidR="00743BB7">
              <w:t>(</w:t>
            </w:r>
            <w:r w:rsidR="00F54C31">
              <w:rPr>
                <w:rFonts w:asciiTheme="minorHAnsi" w:hAnsiTheme="minorHAnsi" w:cstheme="minorHAnsi"/>
                <w:sz w:val="24"/>
                <w:szCs w:val="24"/>
              </w:rPr>
              <w:t>Impact factor: 2.7)</w:t>
            </w:r>
          </w:p>
          <w:p w14:paraId="5ECBF5E8" w14:textId="0D2935E0" w:rsidR="00FD2880" w:rsidRPr="001B57AE" w:rsidRDefault="00FD2880" w:rsidP="00F34C6E">
            <w:pPr>
              <w:pStyle w:val="TableParagraph"/>
              <w:numPr>
                <w:ilvl w:val="0"/>
                <w:numId w:val="36"/>
              </w:numPr>
              <w:tabs>
                <w:tab w:val="left" w:pos="790"/>
              </w:tabs>
              <w:spacing w:before="37"/>
              <w:ind w:right="2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57AE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Akaeze, H. O.,</w:t>
            </w:r>
            <w:r w:rsidRPr="001B57A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B57AE">
              <w:rPr>
                <w:rFonts w:asciiTheme="minorHAnsi" w:hAnsiTheme="minorHAnsi" w:cstheme="minorHAnsi"/>
                <w:b/>
                <w:sz w:val="24"/>
                <w:szCs w:val="24"/>
              </w:rPr>
              <w:t>Wu, J. H.*</w:t>
            </w:r>
            <w:r w:rsidRPr="001B57A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1B57AE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Lawrence, F. R.</w:t>
            </w:r>
            <w:r w:rsidR="00A37DD9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</w:t>
            </w:r>
            <w:r w:rsidRPr="001B57AE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&amp; Weber, E.</w:t>
            </w:r>
            <w:r w:rsidRPr="001B57A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B57AE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(2023)</w:t>
            </w:r>
            <w:r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1B57AE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1B57AE">
              <w:rPr>
                <w:sz w:val="24"/>
                <w:szCs w:val="24"/>
              </w:rPr>
              <w:t xml:space="preserve">Validation of the COR Advantage 1.5 </w:t>
            </w:r>
            <w:r w:rsidR="00A37DD9">
              <w:rPr>
                <w:sz w:val="24"/>
                <w:szCs w:val="24"/>
              </w:rPr>
              <w:t>a</w:t>
            </w:r>
            <w:r w:rsidRPr="001B57AE">
              <w:rPr>
                <w:sz w:val="24"/>
                <w:szCs w:val="24"/>
              </w:rPr>
              <w:t xml:space="preserve">ssessment </w:t>
            </w:r>
            <w:r w:rsidR="00A37DD9">
              <w:rPr>
                <w:sz w:val="24"/>
                <w:szCs w:val="24"/>
              </w:rPr>
              <w:t>t</w:t>
            </w:r>
            <w:r w:rsidRPr="001B57AE">
              <w:rPr>
                <w:sz w:val="24"/>
                <w:szCs w:val="24"/>
              </w:rPr>
              <w:t xml:space="preserve">ool for preschool children: A multilevel bifactor modeling approach. </w:t>
            </w:r>
            <w:r w:rsidRPr="008613C2">
              <w:rPr>
                <w:i/>
                <w:iCs/>
                <w:sz w:val="24"/>
                <w:szCs w:val="24"/>
              </w:rPr>
              <w:t>Journal of Psychoeducational Assessment, 41</w:t>
            </w:r>
            <w:r w:rsidRPr="001B57AE">
              <w:rPr>
                <w:sz w:val="24"/>
                <w:szCs w:val="24"/>
              </w:rPr>
              <w:t xml:space="preserve">(5), 556-574. </w:t>
            </w:r>
            <w:hyperlink r:id="rId16" w:history="1">
              <w:r w:rsidRPr="001B57AE">
                <w:rPr>
                  <w:rStyle w:val="Hyperlink"/>
                  <w:rFonts w:ascii="Trebuchet MS" w:hAnsi="Trebuchet MS"/>
                  <w:color w:val="auto"/>
                  <w:sz w:val="21"/>
                  <w:szCs w:val="21"/>
                  <w:bdr w:val="none" w:sz="0" w:space="0" w:color="auto" w:frame="1"/>
                </w:rPr>
                <w:t>https://doi.org/10.1177/073428292311586</w:t>
              </w:r>
            </w:hyperlink>
            <w:r w:rsidRPr="001B57AE">
              <w:rPr>
                <w:rStyle w:val="Hyperlink"/>
                <w:rFonts w:ascii="Trebuchet MS" w:hAnsi="Trebuchet MS"/>
                <w:color w:val="auto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1B57AE">
              <w:rPr>
                <w:rFonts w:asciiTheme="minorHAnsi" w:hAnsiTheme="minorHAnsi" w:cstheme="minorHAnsi"/>
                <w:b/>
                <w:bCs/>
                <w:color w:val="201F1E"/>
                <w:sz w:val="24"/>
                <w:szCs w:val="24"/>
                <w:shd w:val="clear" w:color="auto" w:fill="FFFFFF"/>
              </w:rPr>
              <w:t>*</w:t>
            </w:r>
            <w:r w:rsidRPr="001B57AE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Corresponding author</w:t>
            </w:r>
            <w:r w:rsidR="003F563A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="003F563A">
              <w:rPr>
                <w:rFonts w:asciiTheme="minorHAnsi" w:hAnsiTheme="minorHAnsi" w:cstheme="minorHAnsi"/>
                <w:sz w:val="24"/>
                <w:szCs w:val="24"/>
              </w:rPr>
              <w:t>(Impact factor: 1.7)</w:t>
            </w:r>
          </w:p>
          <w:p w14:paraId="00F2F50B" w14:textId="5F76C011" w:rsidR="00B64816" w:rsidRPr="008613C2" w:rsidRDefault="00FD2880" w:rsidP="00F34C6E">
            <w:pPr>
              <w:pStyle w:val="TableParagraph"/>
              <w:numPr>
                <w:ilvl w:val="0"/>
                <w:numId w:val="35"/>
              </w:numPr>
              <w:tabs>
                <w:tab w:val="left" w:pos="880"/>
              </w:tabs>
              <w:spacing w:before="37"/>
              <w:ind w:right="249"/>
              <w:rPr>
                <w:rStyle w:val="Hyperlink"/>
                <w:rFonts w:asciiTheme="minorHAnsi" w:hAnsiTheme="minorHAnsi" w:cstheme="minorHAnsi"/>
                <w:bCs/>
                <w:sz w:val="24"/>
                <w:szCs w:val="24"/>
              </w:rPr>
            </w:pPr>
            <w:r w:rsidRPr="001B57AE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="00B64816" w:rsidRPr="001B57AE">
              <w:rPr>
                <w:rFonts w:asciiTheme="minorHAnsi" w:hAnsiTheme="minorHAnsi" w:cstheme="minorHAnsi"/>
                <w:b/>
                <w:sz w:val="24"/>
                <w:szCs w:val="24"/>
              </w:rPr>
              <w:t>u, J. H.</w:t>
            </w:r>
            <w:r w:rsidR="00B64816"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>, Shereda, A., Stacy, S.</w:t>
            </w:r>
            <w:r w:rsidR="00862D85"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B64816"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Weiss, J. </w:t>
            </w:r>
            <w:r w:rsidR="00862D85" w:rsidRPr="001B57A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&amp; </w:t>
            </w:r>
            <w:r w:rsidR="00862D85" w:rsidRPr="001B57AE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Heintschel, M.</w:t>
            </w:r>
            <w:r w:rsidR="00862D85"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B64816"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(2022). Maximizing youth leadership in out-of-school time programs: Six best practices from </w:t>
            </w:r>
            <w:r w:rsidR="003C49FC">
              <w:rPr>
                <w:rFonts w:asciiTheme="minorHAnsi" w:hAnsiTheme="minorHAnsi" w:cstheme="minorHAnsi"/>
                <w:bCs/>
                <w:sz w:val="24"/>
                <w:szCs w:val="24"/>
              </w:rPr>
              <w:t>Y</w:t>
            </w:r>
            <w:r w:rsidR="00B64816"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>outh</w:t>
            </w:r>
            <w:r w:rsidR="00A37D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</w:t>
            </w:r>
            <w:r w:rsidR="00B64816"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riven </w:t>
            </w:r>
            <w:r w:rsidR="00A37DD9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="00B64816"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paces. </w:t>
            </w:r>
            <w:r w:rsidR="00B64816" w:rsidRPr="008613C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Journal of Youth Development, 17</w:t>
            </w:r>
            <w:r w:rsidR="00B64816"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>(3), 70-89.</w:t>
            </w:r>
            <w:r w:rsidR="00A37DD9">
              <w:rPr>
                <w:rFonts w:ascii="inherit" w:hAnsi="inherit"/>
                <w:color w:val="000000"/>
                <w:bdr w:val="none" w:sz="0" w:space="0" w:color="auto" w:frame="1"/>
              </w:rPr>
              <w:t xml:space="preserve"> </w:t>
            </w:r>
            <w:hyperlink r:id="rId17" w:history="1">
              <w:r w:rsidR="00A37DD9" w:rsidRPr="008613C2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https://doi.org/10.5195/jyd.2022.1179</w:t>
              </w:r>
            </w:hyperlink>
            <w:r w:rsidR="00ED55FA">
              <w:rPr>
                <w:rStyle w:val="Hyperlink"/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D55FA">
              <w:rPr>
                <w:rStyle w:val="Hyperlink"/>
                <w:rFonts w:cstheme="minorHAnsi"/>
                <w:bCs/>
                <w:sz w:val="24"/>
                <w:szCs w:val="24"/>
              </w:rPr>
              <w:t xml:space="preserve"> </w:t>
            </w:r>
            <w:r w:rsidR="00ED55FA">
              <w:rPr>
                <w:rFonts w:asciiTheme="minorHAnsi" w:hAnsiTheme="minorHAnsi" w:cstheme="minorHAnsi"/>
                <w:sz w:val="24"/>
                <w:szCs w:val="24"/>
              </w:rPr>
              <w:t xml:space="preserve">(Impact factor: </w:t>
            </w:r>
            <w:r w:rsidR="006D355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D55F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DCF0C3D" w14:textId="59BEBEA6" w:rsidR="00F23E00" w:rsidRPr="00F23E00" w:rsidRDefault="00F23E00" w:rsidP="00F34C6E">
            <w:pPr>
              <w:pStyle w:val="TableParagraph"/>
              <w:numPr>
                <w:ilvl w:val="1"/>
                <w:numId w:val="26"/>
              </w:numPr>
              <w:tabs>
                <w:tab w:val="left" w:pos="880"/>
              </w:tabs>
              <w:spacing w:before="37"/>
              <w:ind w:right="24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23E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Wilinski, B., Morley, A., &amp; </w:t>
            </w:r>
            <w:r w:rsidRPr="00F23E00">
              <w:rPr>
                <w:rFonts w:asciiTheme="minorHAnsi" w:hAnsiTheme="minorHAnsi" w:cstheme="minorHAnsi"/>
                <w:b/>
                <w:sz w:val="24"/>
                <w:szCs w:val="24"/>
              </w:rPr>
              <w:t>Wu, J.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23E00">
              <w:rPr>
                <w:rFonts w:asciiTheme="minorHAnsi" w:hAnsiTheme="minorHAnsi" w:cstheme="minorHAnsi"/>
                <w:b/>
                <w:sz w:val="24"/>
                <w:szCs w:val="24"/>
              </w:rPr>
              <w:t>H.</w:t>
            </w:r>
            <w:r w:rsidRPr="00F23E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(2022). Uncovering </w:t>
            </w:r>
            <w:r w:rsidR="00A37DD9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Pr="00F23E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ew </w:t>
            </w:r>
            <w:r w:rsidR="00A37DD9">
              <w:rPr>
                <w:rFonts w:asciiTheme="minorHAnsi" w:hAnsiTheme="minorHAnsi" w:cstheme="minorHAnsi"/>
                <w:bCs/>
                <w:sz w:val="24"/>
                <w:szCs w:val="24"/>
              </w:rPr>
              <w:t>o</w:t>
            </w:r>
            <w:r w:rsidRPr="00F23E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pportunities for </w:t>
            </w:r>
            <w:r w:rsidR="00A37DD9"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  <w:r w:rsidRPr="00F23E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amily </w:t>
            </w:r>
            <w:r w:rsidR="00A37DD9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Pr="00F23E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ngagement </w:t>
            </w:r>
            <w:r w:rsidR="00A37DD9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F23E00">
              <w:rPr>
                <w:rFonts w:asciiTheme="minorHAnsi" w:hAnsiTheme="minorHAnsi" w:cstheme="minorHAnsi"/>
                <w:bCs/>
                <w:sz w:val="24"/>
                <w:szCs w:val="24"/>
              </w:rPr>
              <w:t>uring COVID-19. </w:t>
            </w:r>
            <w:r w:rsidRPr="00F23E0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New Educator.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23E00">
              <w:rPr>
                <w:rFonts w:asciiTheme="minorHAnsi" w:hAnsiTheme="minorHAnsi" w:cstheme="minorHAnsi"/>
                <w:bCs/>
                <w:sz w:val="24"/>
                <w:szCs w:val="24"/>
              </w:rPr>
              <w:t>Michigan State University College of Education.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hyperlink r:id="rId18" w:history="1">
              <w:r w:rsidRPr="00071A15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https://education.msu.edu/new-educator/</w:t>
              </w:r>
            </w:hyperlink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(Reprint)</w:t>
            </w:r>
          </w:p>
          <w:p w14:paraId="6FD67110" w14:textId="39891D84" w:rsidR="00D533F9" w:rsidRPr="001B57AE" w:rsidRDefault="00D533F9" w:rsidP="00F34C6E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before="37"/>
              <w:ind w:right="249"/>
              <w:rPr>
                <w:rStyle w:val="Hyperlink"/>
                <w:rFonts w:ascii="Trebuchet MS" w:hAnsi="Trebuchet MS"/>
                <w:color w:val="auto"/>
                <w:sz w:val="21"/>
                <w:szCs w:val="21"/>
                <w:bdr w:val="none" w:sz="0" w:space="0" w:color="auto" w:frame="1"/>
              </w:rPr>
            </w:pPr>
            <w:r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>Wilinski, B., Morley, A.</w:t>
            </w:r>
            <w:r w:rsidR="00A37DD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&amp;</w:t>
            </w:r>
            <w:r w:rsidRPr="001B57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Wu, J. H. </w:t>
            </w:r>
            <w:r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>(2022).</w:t>
            </w:r>
            <w:r w:rsidRPr="001B57A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19" w:tgtFrame="_blank" w:history="1">
              <w:r w:rsidR="00166359" w:rsidRPr="001B57AE"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Uncovering new opportunities for family engagement during COVID-19</w:t>
              </w:r>
            </w:hyperlink>
            <w:r w:rsidRPr="001B57A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3E4D0C" w:rsidRPr="001B57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Phi Delta Kappan,</w:t>
            </w:r>
            <w:r w:rsidR="00A37DD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3E4D0C" w:rsidRPr="001B57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103</w:t>
            </w:r>
            <w:r w:rsidR="003E4D0C" w:rsidRPr="008613C2">
              <w:rPr>
                <w:rFonts w:asciiTheme="minorHAnsi" w:hAnsiTheme="minorHAnsi" w:cstheme="minorHAnsi"/>
                <w:sz w:val="24"/>
                <w:szCs w:val="24"/>
              </w:rPr>
              <w:t>(7),</w:t>
            </w:r>
            <w:r w:rsidR="003E4D0C" w:rsidRPr="001B57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3E4D0C" w:rsidRPr="001B57AE">
              <w:rPr>
                <w:rFonts w:asciiTheme="minorHAnsi" w:hAnsiTheme="minorHAnsi" w:cstheme="minorHAnsi"/>
                <w:sz w:val="24"/>
                <w:szCs w:val="24"/>
              </w:rPr>
              <w:t>14-17</w:t>
            </w:r>
            <w:r w:rsidRPr="001B57A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hyperlink r:id="rId20" w:history="1">
              <w:r w:rsidR="003E4D0C" w:rsidRPr="008613C2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https://doi.org/10.1177/00317217221092228</w:t>
              </w:r>
            </w:hyperlink>
            <w:r w:rsidR="00F54497">
              <w:rPr>
                <w:rStyle w:val="Hyperlink"/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F54497">
              <w:rPr>
                <w:rStyle w:val="Hyperlink"/>
                <w:bCs/>
              </w:rPr>
              <w:t xml:space="preserve"> </w:t>
            </w:r>
            <w:r w:rsidR="00F54497">
              <w:rPr>
                <w:rFonts w:asciiTheme="minorHAnsi" w:hAnsiTheme="minorHAnsi" w:cstheme="minorHAnsi"/>
                <w:sz w:val="24"/>
                <w:szCs w:val="24"/>
              </w:rPr>
              <w:t>(Impact factor: 1.2)</w:t>
            </w:r>
          </w:p>
          <w:p w14:paraId="10BC6934" w14:textId="4DADD2F9" w:rsidR="00D533F9" w:rsidRPr="001B57AE" w:rsidRDefault="00D533F9" w:rsidP="0074116A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37"/>
              <w:ind w:right="159"/>
              <w:rPr>
                <w:rStyle w:val="Hyperlink"/>
                <w:rFonts w:ascii="Trebuchet MS" w:hAnsi="Trebuchet MS"/>
                <w:color w:val="auto"/>
                <w:sz w:val="21"/>
                <w:szCs w:val="21"/>
                <w:bdr w:val="none" w:sz="0" w:space="0" w:color="auto" w:frame="1"/>
              </w:rPr>
            </w:pPr>
            <w:bookmarkStart w:id="3" w:name="_Hlk126275276"/>
            <w:r w:rsidRPr="001B57AE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Akaeze, H. O., Lawrence, F. R.</w:t>
            </w:r>
            <w:r w:rsidR="00A37DD9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</w:t>
            </w:r>
            <w:r w:rsidRPr="001B57A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 &amp; </w:t>
            </w:r>
            <w:r w:rsidRPr="001B57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Wu, J. H. </w:t>
            </w:r>
            <w:r w:rsidRPr="001B57AE">
              <w:rPr>
                <w:rFonts w:asciiTheme="minorHAnsi" w:hAnsiTheme="minorHAnsi" w:cstheme="minorHAnsi"/>
                <w:bCs/>
                <w:sz w:val="24"/>
                <w:szCs w:val="24"/>
              </w:rPr>
              <w:t>(2022).</w:t>
            </w:r>
            <w:r w:rsidRPr="001B57AE">
              <w:rPr>
                <w:rFonts w:asciiTheme="minorHAnsi" w:hAnsiTheme="minorHAnsi" w:cstheme="minorHAnsi"/>
                <w:color w:val="323130"/>
                <w:sz w:val="24"/>
                <w:szCs w:val="24"/>
                <w:shd w:val="clear" w:color="auto" w:fill="FFFFFF"/>
              </w:rPr>
              <w:t xml:space="preserve"> </w:t>
            </w:r>
            <w:r w:rsidRPr="001B57A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Resolving dimensionality in a child assessment tool: An application of the multilevel bifactor model. </w:t>
            </w:r>
            <w:r w:rsidRPr="001B57A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Educational and Psychological Measurement</w:t>
            </w:r>
            <w:r w:rsidR="00335E0E" w:rsidRPr="0022022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335E0E" w:rsidRPr="008613C2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83</w:t>
            </w:r>
            <w:r w:rsidR="00335E0E" w:rsidRPr="001B57A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(1), 93</w:t>
            </w:r>
            <w:r w:rsidR="00335E0E" w:rsidRPr="001B57AE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-115.</w:t>
            </w:r>
            <w:r w:rsidR="00335E0E" w:rsidRPr="001B57A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hyperlink r:id="rId21" w:history="1">
              <w:r w:rsidR="00967592" w:rsidRPr="008613C2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https://doi.org/10.1177/00131644221082688</w:t>
              </w:r>
            </w:hyperlink>
            <w:r w:rsidRPr="001B57AE">
              <w:rPr>
                <w:rStyle w:val="Hyperlink"/>
                <w:rFonts w:ascii="Trebuchet MS" w:hAnsi="Trebuchet MS"/>
                <w:color w:val="auto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F54497">
              <w:rPr>
                <w:rFonts w:asciiTheme="minorHAnsi" w:hAnsiTheme="minorHAnsi" w:cstheme="minorHAnsi"/>
                <w:sz w:val="24"/>
                <w:szCs w:val="24"/>
              </w:rPr>
              <w:t>(Impact factor: 2.7)</w:t>
            </w:r>
          </w:p>
          <w:bookmarkEnd w:id="3"/>
          <w:p w14:paraId="70C0CC49" w14:textId="35863B88" w:rsidR="00412DED" w:rsidRPr="001B57AE" w:rsidRDefault="00D533F9" w:rsidP="0074116A">
            <w:pPr>
              <w:pStyle w:val="TableParagraph"/>
              <w:widowControl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autoSpaceDE/>
              <w:autoSpaceDN/>
              <w:spacing w:before="37"/>
              <w:ind w:right="249"/>
              <w:rPr>
                <w:rFonts w:asciiTheme="minorHAnsi" w:hAnsiTheme="minorHAnsi" w:cstheme="minorHAnsi"/>
                <w:sz w:val="24"/>
                <w:szCs w:val="24"/>
              </w:rPr>
            </w:pPr>
            <w:r w:rsidRPr="001B57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Wu, J. H., </w:t>
            </w:r>
            <w:r w:rsidRPr="001B57AE">
              <w:rPr>
                <w:rFonts w:asciiTheme="minorHAnsi" w:hAnsiTheme="minorHAnsi" w:cstheme="minorHAnsi"/>
                <w:sz w:val="24"/>
                <w:szCs w:val="24"/>
              </w:rPr>
              <w:t>Davies, T., Thoreson, L.</w:t>
            </w:r>
            <w:r w:rsidR="00A37DD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B57AE">
              <w:rPr>
                <w:rFonts w:asciiTheme="minorHAnsi" w:hAnsiTheme="minorHAnsi" w:cstheme="minorHAnsi"/>
                <w:sz w:val="24"/>
                <w:szCs w:val="24"/>
              </w:rPr>
              <w:t xml:space="preserve"> &amp; Van Egeren, L. (2020). Giving data a voice through coaching: The Michigan example. In C. Newhouse &amp; C. Russell (Eds.), </w:t>
            </w:r>
            <w:r w:rsidRPr="001B57AE">
              <w:rPr>
                <w:rFonts w:asciiTheme="minorHAnsi" w:hAnsiTheme="minorHAnsi" w:cstheme="minorHAnsi"/>
                <w:i/>
                <w:sz w:val="24"/>
                <w:szCs w:val="24"/>
              </w:rPr>
              <w:t>Measure, use, improve</w:t>
            </w:r>
            <w:r w:rsidRPr="001B57AE">
              <w:rPr>
                <w:i/>
                <w:sz w:val="24"/>
              </w:rPr>
              <w:t xml:space="preserve">! Data use in </w:t>
            </w:r>
            <w:r w:rsidR="00A37DD9">
              <w:rPr>
                <w:i/>
                <w:sz w:val="24"/>
              </w:rPr>
              <w:t>o</w:t>
            </w:r>
            <w:r w:rsidRPr="001B57AE">
              <w:rPr>
                <w:i/>
                <w:sz w:val="24"/>
              </w:rPr>
              <w:t>ut-of-</w:t>
            </w:r>
            <w:r w:rsidR="00A37DD9">
              <w:rPr>
                <w:i/>
                <w:sz w:val="24"/>
              </w:rPr>
              <w:t>s</w:t>
            </w:r>
            <w:r w:rsidRPr="001B57AE">
              <w:rPr>
                <w:i/>
                <w:sz w:val="24"/>
              </w:rPr>
              <w:t xml:space="preserve">chool </w:t>
            </w:r>
            <w:r w:rsidR="00A37DD9">
              <w:rPr>
                <w:i/>
                <w:sz w:val="24"/>
              </w:rPr>
              <w:t>t</w:t>
            </w:r>
            <w:r w:rsidRPr="001B57AE">
              <w:rPr>
                <w:i/>
                <w:sz w:val="24"/>
              </w:rPr>
              <w:t xml:space="preserve">ime </w:t>
            </w:r>
            <w:r w:rsidRPr="001B57AE">
              <w:rPr>
                <w:sz w:val="24"/>
              </w:rPr>
              <w:t xml:space="preserve">(pp. 259 - 274). Information </w:t>
            </w:r>
            <w:r w:rsidR="00A37DD9">
              <w:rPr>
                <w:sz w:val="24"/>
              </w:rPr>
              <w:t>A</w:t>
            </w:r>
            <w:r w:rsidRPr="001B57AE">
              <w:rPr>
                <w:sz w:val="24"/>
              </w:rPr>
              <w:t>ge Publishing.</w:t>
            </w:r>
          </w:p>
          <w:p w14:paraId="662F0EA7" w14:textId="7DAC9BE2" w:rsidR="0085445A" w:rsidRPr="001B57AE" w:rsidRDefault="00412DED" w:rsidP="00A224C0">
            <w:pPr>
              <w:pStyle w:val="TableParagraph"/>
              <w:widowControl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autoSpaceDE/>
              <w:autoSpaceDN/>
              <w:spacing w:before="37"/>
              <w:ind w:right="249" w:hanging="315"/>
              <w:rPr>
                <w:rStyle w:val="Hyperlink"/>
                <w:rFonts w:ascii="Trebuchet MS" w:hAnsi="Trebuchet MS"/>
                <w:color w:val="auto"/>
                <w:sz w:val="21"/>
                <w:szCs w:val="21"/>
                <w:bdr w:val="none" w:sz="0" w:space="0" w:color="auto" w:frame="1"/>
              </w:rPr>
            </w:pPr>
            <w:r w:rsidRPr="001B57A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Ch</w:t>
            </w:r>
            <w:r w:rsidR="0085445A" w:rsidRPr="001B57AE">
              <w:rPr>
                <w:rFonts w:asciiTheme="minorHAnsi" w:hAnsiTheme="minorHAnsi" w:cstheme="minorHAnsi"/>
                <w:sz w:val="24"/>
                <w:szCs w:val="24"/>
              </w:rPr>
              <w:t>ang, C., Kelly, K., Horn, M., Houang, R., Gardiner, J.</w:t>
            </w:r>
            <w:r w:rsidR="00A37DD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5445A" w:rsidRPr="001B57AE">
              <w:rPr>
                <w:rFonts w:asciiTheme="minorHAnsi" w:hAnsiTheme="minorHAnsi" w:cstheme="minorHAnsi"/>
                <w:sz w:val="24"/>
                <w:szCs w:val="24"/>
              </w:rPr>
              <w:t xml:space="preserve"> Van Egeren, L.</w:t>
            </w:r>
            <w:r w:rsidR="00A37DD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5445A" w:rsidRPr="001B57AE">
              <w:rPr>
                <w:rFonts w:asciiTheme="minorHAnsi" w:hAnsiTheme="minorHAnsi" w:cstheme="minorHAnsi"/>
                <w:sz w:val="24"/>
                <w:szCs w:val="24"/>
              </w:rPr>
              <w:t xml:space="preserve"> &amp; </w:t>
            </w:r>
            <w:r w:rsidR="0085445A" w:rsidRPr="001B5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Wu, H.</w:t>
            </w:r>
            <w:r w:rsidR="0085445A" w:rsidRPr="001B57AE">
              <w:rPr>
                <w:rFonts w:asciiTheme="minorHAnsi" w:hAnsiTheme="minorHAnsi" w:cstheme="minorHAnsi"/>
                <w:sz w:val="24"/>
                <w:szCs w:val="24"/>
              </w:rPr>
              <w:t xml:space="preserve"> (2020). Classification accuracy and parameter estimation in multilevel contexts: A study of conditional nonparametric multilevel latent class analysis. </w:t>
            </w:r>
            <w:r w:rsidRPr="001B57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Methodology, </w:t>
            </w:r>
            <w:r w:rsidRPr="001B57AE">
              <w:rPr>
                <w:rStyle w:val="html-italic"/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1B57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19–25</w:t>
            </w:r>
            <w:r w:rsidRPr="008613C2">
              <w:rPr>
                <w:rStyle w:val="Hyperlink"/>
                <w:rFonts w:ascii="Trebuchet MS" w:hAnsi="Trebuchet MS"/>
                <w:color w:val="auto"/>
                <w:sz w:val="21"/>
                <w:szCs w:val="21"/>
                <w:u w:val="none"/>
                <w:bdr w:val="none" w:sz="0" w:space="0" w:color="auto" w:frame="1"/>
              </w:rPr>
              <w:t xml:space="preserve">. </w:t>
            </w:r>
            <w:hyperlink r:id="rId22" w:history="1">
              <w:r w:rsidRPr="008613C2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https://doi.org/10.48550/arXiv.2010.15368</w:t>
              </w:r>
            </w:hyperlink>
            <w:r w:rsidR="00540DB1">
              <w:rPr>
                <w:rStyle w:val="Hyperlink"/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40DB1">
              <w:rPr>
                <w:rFonts w:asciiTheme="minorHAnsi" w:hAnsiTheme="minorHAnsi" w:cstheme="minorHAnsi"/>
                <w:sz w:val="24"/>
                <w:szCs w:val="24"/>
              </w:rPr>
              <w:t>(Impact factor: 1</w:t>
            </w:r>
            <w:r w:rsidR="00540DB1">
              <w:rPr>
                <w:sz w:val="24"/>
                <w:szCs w:val="24"/>
              </w:rPr>
              <w:t>.2</w:t>
            </w:r>
            <w:r w:rsidR="00540DB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EDA7853" w14:textId="212F30A8" w:rsidR="00FE1E9D" w:rsidRPr="00FE1E9D" w:rsidRDefault="00D533F9" w:rsidP="0074116A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129"/>
              <w:rPr>
                <w:rFonts w:ascii="Symbol" w:hAnsi="Symbol"/>
                <w:sz w:val="24"/>
                <w:szCs w:val="24"/>
              </w:rPr>
            </w:pPr>
            <w:r w:rsidRPr="001B57AE">
              <w:rPr>
                <w:b/>
                <w:sz w:val="24"/>
              </w:rPr>
              <w:t xml:space="preserve">Wu, H. J., </w:t>
            </w:r>
            <w:r w:rsidRPr="001B57AE">
              <w:rPr>
                <w:sz w:val="24"/>
              </w:rPr>
              <w:t xml:space="preserve">Kornbluh, M., Weiss, J., &amp; Rody, L. (2016). Measuring and understanding authentic youth engagement. </w:t>
            </w:r>
            <w:r w:rsidRPr="001B57AE">
              <w:rPr>
                <w:i/>
                <w:sz w:val="24"/>
              </w:rPr>
              <w:t>Afterschool Matters</w:t>
            </w:r>
            <w:r w:rsidRPr="001B57AE">
              <w:rPr>
                <w:sz w:val="24"/>
              </w:rPr>
              <w:t xml:space="preserve">, </w:t>
            </w:r>
            <w:r w:rsidRPr="008613C2">
              <w:rPr>
                <w:i/>
                <w:iCs/>
                <w:sz w:val="24"/>
              </w:rPr>
              <w:t>23</w:t>
            </w:r>
            <w:r w:rsidRPr="001B57AE">
              <w:rPr>
                <w:sz w:val="24"/>
              </w:rPr>
              <w:t>, 8–17.</w:t>
            </w:r>
            <w:r w:rsidR="00FE1E9D">
              <w:rPr>
                <w:sz w:val="24"/>
              </w:rPr>
              <w:t xml:space="preserve"> </w:t>
            </w:r>
            <w:hyperlink r:id="rId23" w:history="1">
              <w:r w:rsidR="00FE1E9D" w:rsidRPr="00FE1E9D">
                <w:rPr>
                  <w:rStyle w:val="Hyperlink"/>
                  <w:sz w:val="24"/>
                  <w:szCs w:val="24"/>
                </w:rPr>
                <w:t>https://files.eric.ed.gov/fulltext/EJ1095954.pdf</w:t>
              </w:r>
            </w:hyperlink>
          </w:p>
          <w:p w14:paraId="2FF5901E" w14:textId="259BA3E1" w:rsidR="00D533F9" w:rsidRPr="001B57AE" w:rsidRDefault="00D533F9" w:rsidP="0074116A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129"/>
              <w:rPr>
                <w:rFonts w:ascii="Symbol" w:hAnsi="Symbol"/>
                <w:sz w:val="24"/>
              </w:rPr>
            </w:pPr>
            <w:r w:rsidRPr="001B57AE">
              <w:rPr>
                <w:b/>
                <w:sz w:val="24"/>
              </w:rPr>
              <w:t>Wu, H. J.</w:t>
            </w:r>
            <w:r w:rsidRPr="001B57AE">
              <w:rPr>
                <w:sz w:val="24"/>
              </w:rPr>
              <w:t xml:space="preserve">, &amp; Van Egeren, L. A. (2010). Voluntary participation and parents’ reasons for enrollment in after-school programs: Contributions of race/ethnicity, program quality, and program policies. </w:t>
            </w:r>
            <w:r w:rsidRPr="001B57AE">
              <w:rPr>
                <w:i/>
                <w:sz w:val="24"/>
              </w:rPr>
              <w:t>Journal of Leisure Research</w:t>
            </w:r>
            <w:r w:rsidRPr="001B57AE">
              <w:rPr>
                <w:sz w:val="24"/>
              </w:rPr>
              <w:t xml:space="preserve">, </w:t>
            </w:r>
            <w:r w:rsidRPr="008613C2">
              <w:rPr>
                <w:i/>
                <w:iCs/>
                <w:sz w:val="24"/>
              </w:rPr>
              <w:t>42</w:t>
            </w:r>
            <w:r w:rsidRPr="001B57AE">
              <w:rPr>
                <w:sz w:val="24"/>
              </w:rPr>
              <w:t>(4), 591–617.</w:t>
            </w:r>
            <w:r w:rsidR="00921B96">
              <w:rPr>
                <w:sz w:val="24"/>
              </w:rPr>
              <w:t xml:space="preserve"> </w:t>
            </w:r>
            <w:r w:rsidR="00921B96">
              <w:rPr>
                <w:rFonts w:asciiTheme="minorHAnsi" w:hAnsiTheme="minorHAnsi" w:cstheme="minorHAnsi"/>
                <w:sz w:val="24"/>
                <w:szCs w:val="24"/>
              </w:rPr>
              <w:t>(Impact factor: 3.2)</w:t>
            </w:r>
          </w:p>
          <w:p w14:paraId="42649AF6" w14:textId="75CDC09C" w:rsidR="00D533F9" w:rsidRPr="00D34D71" w:rsidRDefault="00D34D71" w:rsidP="0074116A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ind w:left="878" w:right="129"/>
              <w:jc w:val="both"/>
              <w:rPr>
                <w:rFonts w:ascii="Symbol" w:hAnsi="Symbol"/>
                <w:sz w:val="24"/>
              </w:rPr>
            </w:pPr>
            <w:r w:rsidRPr="001B57AE">
              <w:rPr>
                <w:sz w:val="24"/>
              </w:rPr>
              <w:t xml:space="preserve">Latkova, P., </w:t>
            </w:r>
            <w:r w:rsidRPr="001B57AE">
              <w:rPr>
                <w:b/>
                <w:sz w:val="24"/>
              </w:rPr>
              <w:t>Wu, H. J.</w:t>
            </w:r>
            <w:r w:rsidRPr="001B57AE">
              <w:rPr>
                <w:sz w:val="24"/>
              </w:rPr>
              <w:t xml:space="preserve">, &amp; Paulsen, R. (2009). Examining social capital in the conference setting: A case study of college student participants. </w:t>
            </w:r>
            <w:r w:rsidRPr="001B57AE">
              <w:rPr>
                <w:i/>
                <w:sz w:val="24"/>
              </w:rPr>
              <w:t>Schole: A Journal of Leisure Studies and Recreation Education</w:t>
            </w:r>
            <w:r w:rsidRPr="001B57AE">
              <w:rPr>
                <w:sz w:val="24"/>
              </w:rPr>
              <w:t xml:space="preserve">, </w:t>
            </w:r>
            <w:r w:rsidRPr="008613C2">
              <w:rPr>
                <w:i/>
                <w:iCs/>
                <w:sz w:val="24"/>
              </w:rPr>
              <w:t>24,</w:t>
            </w:r>
            <w:r w:rsidRPr="001B57AE">
              <w:rPr>
                <w:sz w:val="24"/>
              </w:rPr>
              <w:t xml:space="preserve"> 38–49.</w:t>
            </w:r>
            <w:r w:rsidR="00540DB1">
              <w:rPr>
                <w:sz w:val="24"/>
              </w:rPr>
              <w:t xml:space="preserve"> (Impact factor: 0.4)</w:t>
            </w:r>
          </w:p>
        </w:tc>
      </w:tr>
      <w:tr w:rsidR="00CF527A" w14:paraId="65DD43F9" w14:textId="77777777" w:rsidTr="00D55F15">
        <w:tc>
          <w:tcPr>
            <w:tcW w:w="9625" w:type="dxa"/>
          </w:tcPr>
          <w:p w14:paraId="43813278" w14:textId="144B3755" w:rsidR="00CF527A" w:rsidRDefault="00CF527A" w:rsidP="00CF52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TOOLS FREELY AVAILABLE TO SUPPORT CHILDREN, YOUTH</w:t>
            </w:r>
            <w:r w:rsidR="00DD074A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AND FAMILIES</w:t>
            </w:r>
          </w:p>
          <w:p w14:paraId="1DC61272" w14:textId="01411DC3" w:rsidR="005F2450" w:rsidRPr="005F2450" w:rsidRDefault="005F2450" w:rsidP="00CF527A">
            <w:pPr>
              <w:pStyle w:val="ListParagraph"/>
              <w:numPr>
                <w:ilvl w:val="0"/>
                <w:numId w:val="18"/>
              </w:numPr>
              <w:ind w:left="78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Family </w:t>
            </w:r>
            <w:r w:rsidRPr="00DA4988">
              <w:rPr>
                <w:rFonts w:asciiTheme="minorHAnsi" w:hAnsiTheme="minorHAnsi" w:cstheme="minorHAnsi"/>
                <w:bCs/>
                <w:sz w:val="24"/>
                <w:szCs w:val="24"/>
              </w:rPr>
              <w:t>Liaison Self-Reflection Rubric</w:t>
            </w:r>
            <w:r w:rsidR="004A3540" w:rsidRPr="00DA498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― </w:t>
            </w:r>
            <w:r w:rsidR="004A3540" w:rsidRPr="00DA4988">
              <w:rPr>
                <w:sz w:val="24"/>
                <w:szCs w:val="24"/>
              </w:rPr>
              <w:t>A Tool to Strengthen Early Childhood Family Engagement</w:t>
            </w:r>
            <w:r w:rsidRPr="00DA4988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hyperlink r:id="rId24" w:history="1">
              <w:r w:rsidRPr="005F2450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https://t.ly/xclZv</w:t>
              </w:r>
            </w:hyperlink>
            <w:r>
              <w:rPr>
                <w:rFonts w:ascii="Ubuntu" w:hAnsi="Ubuntu"/>
                <w:color w:val="333333"/>
                <w:shd w:val="clear" w:color="auto" w:fill="FFFFFF"/>
              </w:rPr>
              <w:t xml:space="preserve"> </w:t>
            </w:r>
          </w:p>
          <w:p w14:paraId="74B5A59F" w14:textId="44878354" w:rsidR="00CF527A" w:rsidRPr="00FE1E9D" w:rsidRDefault="00CF527A" w:rsidP="00CF527A">
            <w:pPr>
              <w:pStyle w:val="ListParagraph"/>
              <w:numPr>
                <w:ilvl w:val="0"/>
                <w:numId w:val="18"/>
              </w:numPr>
              <w:ind w:left="78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Michigan </w:t>
            </w:r>
            <w:r w:rsidR="00DD074A">
              <w:rPr>
                <w:bCs/>
                <w:sz w:val="24"/>
              </w:rPr>
              <w:t>C</w:t>
            </w:r>
            <w:r>
              <w:rPr>
                <w:bCs/>
                <w:sz w:val="24"/>
              </w:rPr>
              <w:t xml:space="preserve">hild </w:t>
            </w:r>
            <w:r w:rsidR="00DD074A">
              <w:rPr>
                <w:bCs/>
                <w:sz w:val="24"/>
              </w:rPr>
              <w:t>C</w:t>
            </w:r>
            <w:r>
              <w:rPr>
                <w:bCs/>
                <w:sz w:val="24"/>
              </w:rPr>
              <w:t xml:space="preserve">are </w:t>
            </w:r>
            <w:r w:rsidR="00DD074A">
              <w:rPr>
                <w:bCs/>
                <w:sz w:val="24"/>
              </w:rPr>
              <w:t>D</w:t>
            </w:r>
            <w:r>
              <w:rPr>
                <w:bCs/>
                <w:sz w:val="24"/>
              </w:rPr>
              <w:t xml:space="preserve">esert </w:t>
            </w:r>
            <w:r w:rsidR="00DD074A">
              <w:rPr>
                <w:bCs/>
                <w:sz w:val="24"/>
              </w:rPr>
              <w:t>M</w:t>
            </w:r>
            <w:r>
              <w:rPr>
                <w:bCs/>
                <w:sz w:val="24"/>
              </w:rPr>
              <w:t xml:space="preserve">ap and </w:t>
            </w:r>
            <w:r w:rsidR="00DD074A">
              <w:rPr>
                <w:bCs/>
                <w:sz w:val="24"/>
              </w:rPr>
              <w:t>C</w:t>
            </w:r>
            <w:r>
              <w:rPr>
                <w:bCs/>
                <w:sz w:val="24"/>
              </w:rPr>
              <w:t xml:space="preserve">hart: </w:t>
            </w:r>
            <w:hyperlink r:id="rId25" w:history="1">
              <w:r w:rsidRPr="00FE1E9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https://t.ly/4PGT3</w:t>
              </w:r>
            </w:hyperlink>
            <w:r w:rsidRPr="00FE1E9D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and </w:t>
            </w:r>
            <w:hyperlink r:id="rId26" w:history="1">
              <w:r w:rsidRPr="00FE1E9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https://t.ly/hGTEf</w:t>
              </w:r>
            </w:hyperlink>
            <w:r w:rsidRPr="00FE1E9D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EE49F2D" w14:textId="760B5B86" w:rsidR="00CF527A" w:rsidRPr="00FE1E9D" w:rsidRDefault="00CF527A" w:rsidP="00CF527A">
            <w:pPr>
              <w:pStyle w:val="ListParagraph"/>
              <w:numPr>
                <w:ilvl w:val="0"/>
                <w:numId w:val="18"/>
              </w:numPr>
              <w:ind w:left="78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Michigan </w:t>
            </w:r>
            <w:r w:rsidR="00DD074A"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hild </w:t>
            </w:r>
            <w:r w:rsidR="00DD074A"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>O</w:t>
            </w:r>
            <w:r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pportunity </w:t>
            </w:r>
            <w:r w:rsidR="00DD074A"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ndex scores by zip code: </w:t>
            </w:r>
            <w:hyperlink r:id="rId27" w:history="1">
              <w:r w:rsidRPr="00FE1E9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https://t.ly/00aVl</w:t>
              </w:r>
            </w:hyperlink>
          </w:p>
          <w:p w14:paraId="72F61700" w14:textId="5F805841" w:rsidR="008E1C17" w:rsidRPr="001E4FFD" w:rsidRDefault="00CF527A" w:rsidP="001E4FFD">
            <w:pPr>
              <w:pStyle w:val="ListParagraph"/>
              <w:numPr>
                <w:ilvl w:val="0"/>
                <w:numId w:val="18"/>
              </w:numPr>
              <w:ind w:left="787"/>
              <w:rPr>
                <w:bCs/>
                <w:sz w:val="24"/>
              </w:rPr>
            </w:pPr>
            <w:r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>Youth-</w:t>
            </w:r>
            <w:r w:rsidR="00DD074A"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dult </w:t>
            </w:r>
            <w:r w:rsidR="00DD074A"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artnership </w:t>
            </w:r>
            <w:r w:rsidR="00DD074A"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  <w:r w:rsidRPr="00FE1E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ubric: </w:t>
            </w:r>
            <w:hyperlink r:id="rId28" w:history="1">
              <w:r w:rsidRPr="00FE1E9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https://t.ly/hjYrp</w:t>
              </w:r>
            </w:hyperlink>
            <w:r>
              <w:rPr>
                <w:rFonts w:ascii="Ubuntu" w:hAnsi="Ubuntu"/>
                <w:color w:val="333333"/>
                <w:shd w:val="clear" w:color="auto" w:fill="FFFFFF"/>
              </w:rPr>
              <w:t xml:space="preserve"> </w:t>
            </w:r>
          </w:p>
        </w:tc>
      </w:tr>
      <w:tr w:rsidR="00962D6A" w14:paraId="38BEC4FD" w14:textId="77777777" w:rsidTr="00D55F15">
        <w:tc>
          <w:tcPr>
            <w:tcW w:w="9625" w:type="dxa"/>
          </w:tcPr>
          <w:p w14:paraId="1BEDE6E7" w14:textId="10BFE76A" w:rsidR="003A31C1" w:rsidRPr="003A31C1" w:rsidRDefault="00D1566F" w:rsidP="003A31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SELECTED REPORTS</w:t>
            </w:r>
          </w:p>
          <w:p w14:paraId="5F561793" w14:textId="3BF82BF8" w:rsidR="00476B8B" w:rsidRPr="00476B8B" w:rsidRDefault="00476B8B" w:rsidP="00CE54D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left="843" w:right="470" w:hanging="369"/>
              <w:rPr>
                <w:sz w:val="24"/>
                <w:szCs w:val="24"/>
              </w:rPr>
            </w:pPr>
            <w:r w:rsidRPr="00476B8B">
              <w:rPr>
                <w:b/>
                <w:bCs/>
                <w:sz w:val="24"/>
                <w:szCs w:val="24"/>
              </w:rPr>
              <w:t>Wu, J. H.</w:t>
            </w:r>
            <w:r w:rsidRPr="00476B8B">
              <w:rPr>
                <w:sz w:val="24"/>
                <w:szCs w:val="24"/>
              </w:rPr>
              <w:t>, Chang, C., Akaeze, H. O., &amp; Anderson, M. (2025). Afterschool program</w:t>
            </w:r>
            <w:r>
              <w:rPr>
                <w:sz w:val="24"/>
                <w:szCs w:val="24"/>
              </w:rPr>
              <w:t xml:space="preserve"> </w:t>
            </w:r>
            <w:r w:rsidRPr="00476B8B">
              <w:rPr>
                <w:sz w:val="24"/>
                <w:szCs w:val="24"/>
              </w:rPr>
              <w:t xml:space="preserve">reduces high school dropout rates. </w:t>
            </w:r>
            <w:r w:rsidRPr="00476B8B">
              <w:rPr>
                <w:i/>
                <w:iCs/>
                <w:sz w:val="24"/>
                <w:szCs w:val="24"/>
              </w:rPr>
              <w:t>Michigan 21st Century Community Learning Centers Research Brief.</w:t>
            </w:r>
            <w:r w:rsidRPr="00476B8B">
              <w:rPr>
                <w:sz w:val="24"/>
                <w:szCs w:val="24"/>
              </w:rPr>
              <w:t xml:space="preserve"> Michigan State University. https://cep.msu.edu</w:t>
            </w:r>
          </w:p>
          <w:p w14:paraId="582D1E54" w14:textId="10C48CB1" w:rsidR="00CE54DF" w:rsidRPr="00CE54DF" w:rsidRDefault="00CE54DF" w:rsidP="00CE54D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left="843" w:right="470" w:hanging="369"/>
              <w:rPr>
                <w:sz w:val="24"/>
                <w:szCs w:val="24"/>
              </w:rPr>
            </w:pPr>
            <w:r w:rsidRPr="00CE54DF">
              <w:rPr>
                <w:b/>
                <w:bCs/>
                <w:sz w:val="24"/>
                <w:szCs w:val="24"/>
              </w:rPr>
              <w:t>Wu, J. H.</w:t>
            </w:r>
            <w:r w:rsidRPr="00CE54DF">
              <w:rPr>
                <w:sz w:val="24"/>
                <w:szCs w:val="24"/>
              </w:rPr>
              <w:t>, Akaeze, H.</w:t>
            </w:r>
            <w:r w:rsidR="00EB1156">
              <w:rPr>
                <w:sz w:val="24"/>
                <w:szCs w:val="24"/>
              </w:rPr>
              <w:t xml:space="preserve"> O.</w:t>
            </w:r>
            <w:r w:rsidRPr="00CE54DF">
              <w:rPr>
                <w:sz w:val="24"/>
                <w:szCs w:val="24"/>
              </w:rPr>
              <w:t xml:space="preserve">, Adesina, O., Yang, N., &amp; Anderson, M. (2023). All work and no play? Academic impacts of leisure activity in out-of-school time programming. </w:t>
            </w:r>
            <w:r w:rsidRPr="00CE54DF">
              <w:rPr>
                <w:i/>
                <w:iCs/>
                <w:sz w:val="24"/>
                <w:szCs w:val="24"/>
              </w:rPr>
              <w:t>Michigan 21</w:t>
            </w:r>
            <w:r w:rsidRPr="00CE54DF">
              <w:rPr>
                <w:i/>
                <w:iCs/>
                <w:sz w:val="24"/>
                <w:szCs w:val="24"/>
                <w:vertAlign w:val="superscript"/>
              </w:rPr>
              <w:t>st</w:t>
            </w:r>
            <w:r w:rsidRPr="00CE54DF">
              <w:rPr>
                <w:i/>
                <w:iCs/>
                <w:sz w:val="24"/>
                <w:szCs w:val="24"/>
              </w:rPr>
              <w:t xml:space="preserve"> Century Community Learning Centers Research Brief</w:t>
            </w:r>
            <w:r w:rsidRPr="00CE54D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Michigan State University.</w:t>
            </w:r>
          </w:p>
          <w:p w14:paraId="383DB14D" w14:textId="28C9BD36" w:rsidR="00532695" w:rsidRPr="00FC6E09" w:rsidRDefault="00532695" w:rsidP="00944F6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left="843" w:right="470" w:hanging="369"/>
              <w:rPr>
                <w:sz w:val="24"/>
                <w:szCs w:val="24"/>
              </w:rPr>
            </w:pPr>
            <w:r w:rsidRPr="00FC6E09">
              <w:rPr>
                <w:sz w:val="24"/>
                <w:szCs w:val="24"/>
              </w:rPr>
              <w:t xml:space="preserve">Steve, M., </w:t>
            </w:r>
            <w:r w:rsidRPr="00FC6E09">
              <w:rPr>
                <w:b/>
                <w:bCs/>
                <w:sz w:val="24"/>
                <w:szCs w:val="24"/>
              </w:rPr>
              <w:t>Wu, J. H.</w:t>
            </w:r>
            <w:r w:rsidRPr="00FC6E09">
              <w:rPr>
                <w:sz w:val="24"/>
                <w:szCs w:val="24"/>
              </w:rPr>
              <w:t xml:space="preserve">, &amp; Herbowicz, T. (2023). </w:t>
            </w:r>
            <w:r w:rsidRPr="00FC6E09">
              <w:rPr>
                <w:i/>
                <w:iCs/>
                <w:sz w:val="24"/>
                <w:szCs w:val="24"/>
              </w:rPr>
              <w:t xml:space="preserve">The financial impact of the Great Start Readiness Program on participating Michigan families. </w:t>
            </w:r>
            <w:r w:rsidRPr="00FC6E09">
              <w:rPr>
                <w:sz w:val="24"/>
                <w:szCs w:val="24"/>
              </w:rPr>
              <w:t>Michigan State University.</w:t>
            </w:r>
          </w:p>
          <w:p w14:paraId="67B46F42" w14:textId="3396B8D6" w:rsidR="00944F6B" w:rsidRPr="00944F6B" w:rsidRDefault="00944F6B" w:rsidP="00944F6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left="843" w:right="470" w:hanging="369"/>
              <w:rPr>
                <w:sz w:val="24"/>
              </w:rPr>
            </w:pPr>
            <w:r w:rsidRPr="00944F6B">
              <w:rPr>
                <w:b/>
                <w:bCs/>
                <w:sz w:val="24"/>
              </w:rPr>
              <w:t>Wu, J. H.</w:t>
            </w:r>
            <w:r w:rsidR="00DD074A" w:rsidRPr="00FC6E09">
              <w:rPr>
                <w:sz w:val="24"/>
              </w:rPr>
              <w:t>,</w:t>
            </w:r>
            <w:r>
              <w:rPr>
                <w:sz w:val="24"/>
              </w:rPr>
              <w:t xml:space="preserve"> &amp; Weiss, J. (2022). </w:t>
            </w:r>
            <w:r w:rsidRPr="008613C2">
              <w:rPr>
                <w:i/>
                <w:iCs/>
                <w:sz w:val="24"/>
              </w:rPr>
              <w:t xml:space="preserve">Maximizing </w:t>
            </w:r>
            <w:r w:rsidR="00DD074A" w:rsidRPr="008613C2">
              <w:rPr>
                <w:i/>
                <w:iCs/>
                <w:sz w:val="24"/>
              </w:rPr>
              <w:t>y</w:t>
            </w:r>
            <w:r w:rsidRPr="008613C2">
              <w:rPr>
                <w:i/>
                <w:iCs/>
                <w:sz w:val="24"/>
              </w:rPr>
              <w:t xml:space="preserve">outh </w:t>
            </w:r>
            <w:r w:rsidR="00DD074A" w:rsidRPr="008613C2">
              <w:rPr>
                <w:i/>
                <w:iCs/>
                <w:sz w:val="24"/>
              </w:rPr>
              <w:t>l</w:t>
            </w:r>
            <w:r w:rsidRPr="008613C2">
              <w:rPr>
                <w:i/>
                <w:iCs/>
                <w:sz w:val="24"/>
              </w:rPr>
              <w:t xml:space="preserve">eadership in </w:t>
            </w:r>
            <w:r w:rsidR="00DD074A" w:rsidRPr="008613C2">
              <w:rPr>
                <w:i/>
                <w:iCs/>
                <w:sz w:val="24"/>
              </w:rPr>
              <w:t>y</w:t>
            </w:r>
            <w:r w:rsidRPr="008613C2">
              <w:rPr>
                <w:i/>
                <w:iCs/>
                <w:sz w:val="24"/>
              </w:rPr>
              <w:t xml:space="preserve">our </w:t>
            </w:r>
            <w:r w:rsidR="00DD074A" w:rsidRPr="008613C2">
              <w:rPr>
                <w:i/>
                <w:iCs/>
                <w:sz w:val="24"/>
              </w:rPr>
              <w:t>p</w:t>
            </w:r>
            <w:r w:rsidRPr="008613C2">
              <w:rPr>
                <w:i/>
                <w:iCs/>
                <w:sz w:val="24"/>
              </w:rPr>
              <w:t>rograms.</w:t>
            </w:r>
            <w:r>
              <w:rPr>
                <w:sz w:val="24"/>
              </w:rPr>
              <w:t xml:space="preserve"> 21</w:t>
            </w:r>
            <w:r w:rsidRPr="00944F6B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Century Community Learning Centers </w:t>
            </w:r>
            <w:r w:rsidR="00DD074A">
              <w:rPr>
                <w:sz w:val="24"/>
              </w:rPr>
              <w:t>s</w:t>
            </w:r>
            <w:r>
              <w:rPr>
                <w:sz w:val="24"/>
              </w:rPr>
              <w:t xml:space="preserve">pecial </w:t>
            </w:r>
            <w:r w:rsidR="00DD074A">
              <w:rPr>
                <w:sz w:val="24"/>
              </w:rPr>
              <w:t>t</w:t>
            </w:r>
            <w:r>
              <w:rPr>
                <w:sz w:val="24"/>
              </w:rPr>
              <w:t xml:space="preserve">opic. 2022 </w:t>
            </w:r>
            <w:r w:rsidR="00DD074A">
              <w:rPr>
                <w:sz w:val="24"/>
              </w:rPr>
              <w:t>f</w:t>
            </w:r>
            <w:r>
              <w:rPr>
                <w:sz w:val="24"/>
              </w:rPr>
              <w:t xml:space="preserve">all </w:t>
            </w:r>
            <w:r w:rsidR="00DD074A">
              <w:rPr>
                <w:sz w:val="24"/>
              </w:rPr>
              <w:t>k</w:t>
            </w:r>
            <w:r>
              <w:rPr>
                <w:sz w:val="24"/>
              </w:rPr>
              <w:t>ick-</w:t>
            </w:r>
            <w:r w:rsidR="00DD074A">
              <w:rPr>
                <w:sz w:val="24"/>
              </w:rPr>
              <w:t>o</w:t>
            </w:r>
            <w:r>
              <w:rPr>
                <w:sz w:val="24"/>
              </w:rPr>
              <w:t>ff. Michigan State University.</w:t>
            </w:r>
          </w:p>
          <w:p w14:paraId="6061D523" w14:textId="08FECF40" w:rsidR="008A5CB0" w:rsidRDefault="008A5CB0" w:rsidP="008A5CB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left="843" w:right="470" w:hanging="369"/>
              <w:rPr>
                <w:sz w:val="24"/>
              </w:rPr>
            </w:pPr>
            <w:r>
              <w:rPr>
                <w:b/>
                <w:sz w:val="24"/>
              </w:rPr>
              <w:t>Wu, J. H.</w:t>
            </w:r>
            <w:r>
              <w:rPr>
                <w:sz w:val="24"/>
              </w:rPr>
              <w:t>, Weber, E., Van Egeren, L.</w:t>
            </w:r>
            <w:r w:rsidR="00DD074A">
              <w:rPr>
                <w:sz w:val="24"/>
              </w:rPr>
              <w:t>,</w:t>
            </w:r>
            <w:r>
              <w:rPr>
                <w:sz w:val="24"/>
              </w:rPr>
              <w:t xml:space="preserve"> &amp; Akaeze, H. (2022)</w:t>
            </w:r>
            <w:r w:rsidR="00944F6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8613C2">
              <w:rPr>
                <w:i/>
                <w:iCs/>
                <w:sz w:val="24"/>
              </w:rPr>
              <w:t xml:space="preserve">Great Start Readiness Program </w:t>
            </w:r>
            <w:r w:rsidR="00DD074A" w:rsidRPr="008613C2">
              <w:rPr>
                <w:i/>
                <w:iCs/>
                <w:sz w:val="24"/>
              </w:rPr>
              <w:t>s</w:t>
            </w:r>
            <w:r w:rsidRPr="008613C2">
              <w:rPr>
                <w:i/>
                <w:iCs/>
                <w:sz w:val="24"/>
              </w:rPr>
              <w:t xml:space="preserve">tate </w:t>
            </w:r>
            <w:r w:rsidR="00DD074A" w:rsidRPr="008613C2">
              <w:rPr>
                <w:i/>
                <w:iCs/>
                <w:sz w:val="24"/>
              </w:rPr>
              <w:t>e</w:t>
            </w:r>
            <w:r w:rsidRPr="008613C2">
              <w:rPr>
                <w:i/>
                <w:iCs/>
                <w:sz w:val="24"/>
              </w:rPr>
              <w:t>valuation 202</w:t>
            </w:r>
            <w:r w:rsidR="003B252C">
              <w:rPr>
                <w:i/>
                <w:iCs/>
                <w:sz w:val="24"/>
              </w:rPr>
              <w:t>1</w:t>
            </w:r>
            <w:r w:rsidRPr="008613C2">
              <w:rPr>
                <w:i/>
                <w:iCs/>
                <w:sz w:val="24"/>
              </w:rPr>
              <w:t>-2</w:t>
            </w:r>
            <w:r w:rsidR="003B252C">
              <w:rPr>
                <w:i/>
                <w:iCs/>
                <w:sz w:val="24"/>
              </w:rPr>
              <w:t>2</w:t>
            </w:r>
            <w:r w:rsidRPr="008613C2">
              <w:rPr>
                <w:i/>
                <w:iCs/>
                <w:sz w:val="24"/>
              </w:rPr>
              <w:t xml:space="preserve"> </w:t>
            </w:r>
            <w:r w:rsidR="00DD074A" w:rsidRPr="008613C2">
              <w:rPr>
                <w:i/>
                <w:iCs/>
                <w:sz w:val="24"/>
              </w:rPr>
              <w:t>a</w:t>
            </w:r>
            <w:r w:rsidRPr="008613C2">
              <w:rPr>
                <w:i/>
                <w:iCs/>
                <w:sz w:val="24"/>
              </w:rPr>
              <w:t xml:space="preserve">nnual </w:t>
            </w:r>
            <w:r w:rsidR="00DD074A" w:rsidRPr="008613C2">
              <w:rPr>
                <w:i/>
                <w:iCs/>
                <w:sz w:val="24"/>
              </w:rPr>
              <w:t>r</w:t>
            </w:r>
            <w:r w:rsidRPr="008613C2">
              <w:rPr>
                <w:i/>
                <w:iCs/>
                <w:sz w:val="24"/>
              </w:rPr>
              <w:t>eport.</w:t>
            </w:r>
            <w:r>
              <w:rPr>
                <w:sz w:val="24"/>
              </w:rPr>
              <w:t xml:space="preserve"> Michigan State University.</w:t>
            </w:r>
          </w:p>
          <w:p w14:paraId="243A9162" w14:textId="6FD5B2C2" w:rsidR="008A5CB0" w:rsidRPr="00F2784E" w:rsidRDefault="008A5CB0" w:rsidP="008A5CB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left="843" w:right="327" w:hanging="369"/>
              <w:rPr>
                <w:sz w:val="24"/>
              </w:rPr>
            </w:pPr>
            <w:r>
              <w:rPr>
                <w:b/>
                <w:sz w:val="24"/>
              </w:rPr>
              <w:t>Wu, J. H.</w:t>
            </w:r>
            <w:r>
              <w:rPr>
                <w:sz w:val="24"/>
              </w:rPr>
              <w:t>, Van Egeren, L.</w:t>
            </w:r>
            <w:r w:rsidR="00DD074A">
              <w:rPr>
                <w:sz w:val="24"/>
              </w:rPr>
              <w:t>,</w:t>
            </w:r>
            <w:r>
              <w:rPr>
                <w:sz w:val="24"/>
              </w:rPr>
              <w:t xml:space="preserve"> &amp; </w:t>
            </w:r>
            <w:r w:rsidRPr="00F2784E">
              <w:rPr>
                <w:bCs/>
                <w:sz w:val="24"/>
              </w:rPr>
              <w:t>Michigan State University Evaluation Team</w:t>
            </w:r>
            <w:r w:rsidR="00DD074A">
              <w:rPr>
                <w:bCs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(2022). </w:t>
            </w:r>
            <w:r w:rsidRPr="008613C2">
              <w:rPr>
                <w:i/>
                <w:iCs/>
                <w:sz w:val="24"/>
              </w:rPr>
              <w:t>The Evaluation of Michigan 21st Century Community Learning Centers 202</w:t>
            </w:r>
            <w:r w:rsidR="003B252C">
              <w:rPr>
                <w:i/>
                <w:iCs/>
                <w:sz w:val="24"/>
              </w:rPr>
              <w:t>1</w:t>
            </w:r>
            <w:r w:rsidRPr="008613C2">
              <w:rPr>
                <w:i/>
                <w:iCs/>
                <w:sz w:val="24"/>
              </w:rPr>
              <w:t>-2</w:t>
            </w:r>
            <w:r w:rsidR="003B252C">
              <w:rPr>
                <w:i/>
                <w:iCs/>
                <w:sz w:val="24"/>
              </w:rPr>
              <w:t>2</w:t>
            </w:r>
            <w:r w:rsidRPr="008613C2">
              <w:rPr>
                <w:i/>
                <w:iCs/>
                <w:sz w:val="24"/>
              </w:rPr>
              <w:t xml:space="preserve"> </w:t>
            </w:r>
            <w:r w:rsidR="00220229">
              <w:rPr>
                <w:i/>
                <w:iCs/>
                <w:sz w:val="24"/>
              </w:rPr>
              <w:t>a</w:t>
            </w:r>
            <w:r w:rsidRPr="008613C2">
              <w:rPr>
                <w:i/>
                <w:iCs/>
                <w:sz w:val="24"/>
              </w:rPr>
              <w:t xml:space="preserve">nnual </w:t>
            </w:r>
            <w:r w:rsidR="00220229">
              <w:rPr>
                <w:i/>
                <w:iCs/>
                <w:sz w:val="24"/>
              </w:rPr>
              <w:t>r</w:t>
            </w:r>
            <w:r w:rsidRPr="008613C2">
              <w:rPr>
                <w:i/>
                <w:iCs/>
                <w:sz w:val="24"/>
              </w:rPr>
              <w:t>eport.</w:t>
            </w:r>
            <w:r>
              <w:rPr>
                <w:sz w:val="24"/>
              </w:rPr>
              <w:t xml:space="preserve"> Michigan 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University.</w:t>
            </w:r>
          </w:p>
          <w:p w14:paraId="75E82521" w14:textId="5A4127C4" w:rsidR="008A5CB0" w:rsidRPr="00BB5DE8" w:rsidRDefault="008A5CB0" w:rsidP="008A5CB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left="843" w:right="470" w:hanging="369"/>
              <w:rPr>
                <w:sz w:val="24"/>
              </w:rPr>
            </w:pPr>
            <w:r w:rsidRPr="00BB5DE8">
              <w:rPr>
                <w:b/>
                <w:bCs/>
                <w:sz w:val="24"/>
              </w:rPr>
              <w:t>Wu, J. H.</w:t>
            </w:r>
            <w:r w:rsidRPr="00BB5DE8">
              <w:rPr>
                <w:sz w:val="24"/>
              </w:rPr>
              <w:t>, Akaeze, H. O.</w:t>
            </w:r>
            <w:r w:rsidR="00DD074A">
              <w:rPr>
                <w:sz w:val="24"/>
              </w:rPr>
              <w:t>,</w:t>
            </w:r>
            <w:r w:rsidRPr="00BB5DE8">
              <w:rPr>
                <w:sz w:val="24"/>
              </w:rPr>
              <w:t xml:space="preserve"> &amp; Shereda, A. (2021)</w:t>
            </w:r>
            <w:r w:rsidR="00944F6B">
              <w:rPr>
                <w:sz w:val="24"/>
              </w:rPr>
              <w:t>.</w:t>
            </w:r>
            <w:r w:rsidRPr="00BB5DE8">
              <w:rPr>
                <w:sz w:val="24"/>
              </w:rPr>
              <w:t xml:space="preserve"> Michigan public preschools improve kindergarten readiness: Findings from the Michigan Great Start Readiness Program (GSRP). GSRP state evaluation fact sheet. Michigan State University.</w:t>
            </w:r>
          </w:p>
          <w:p w14:paraId="18B03CE3" w14:textId="77777777" w:rsidR="00D1566F" w:rsidRDefault="008A5CB0" w:rsidP="008A5CB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0" w:lineRule="atLeast"/>
              <w:ind w:left="843" w:right="559" w:hanging="369"/>
              <w:rPr>
                <w:sz w:val="24"/>
              </w:rPr>
            </w:pPr>
            <w:r>
              <w:rPr>
                <w:b/>
                <w:sz w:val="24"/>
              </w:rPr>
              <w:t>Wu, J. H.</w:t>
            </w:r>
            <w:r w:rsidR="00DD074A" w:rsidRPr="00FC6E09">
              <w:rPr>
                <w:bCs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r w:rsidRPr="001358AD">
              <w:rPr>
                <w:bCs/>
                <w:sz w:val="24"/>
              </w:rPr>
              <w:t xml:space="preserve">&amp; </w:t>
            </w:r>
            <w:r>
              <w:rPr>
                <w:sz w:val="24"/>
              </w:rPr>
              <w:t>Shereda, A. (2021)</w:t>
            </w:r>
            <w:r w:rsidR="00944F6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8613C2">
              <w:rPr>
                <w:i/>
                <w:iCs/>
                <w:sz w:val="24"/>
              </w:rPr>
              <w:t xml:space="preserve">Expanding </w:t>
            </w:r>
            <w:r w:rsidR="00DD074A" w:rsidRPr="008613C2">
              <w:rPr>
                <w:i/>
                <w:iCs/>
                <w:sz w:val="24"/>
              </w:rPr>
              <w:t>Y</w:t>
            </w:r>
            <w:r w:rsidRPr="008613C2">
              <w:rPr>
                <w:i/>
                <w:iCs/>
                <w:sz w:val="24"/>
              </w:rPr>
              <w:t>outh</w:t>
            </w:r>
            <w:r w:rsidR="00DD074A" w:rsidRPr="008613C2">
              <w:rPr>
                <w:i/>
                <w:iCs/>
                <w:sz w:val="24"/>
              </w:rPr>
              <w:t xml:space="preserve"> D</w:t>
            </w:r>
            <w:r w:rsidRPr="008613C2">
              <w:rPr>
                <w:i/>
                <w:iCs/>
                <w:sz w:val="24"/>
              </w:rPr>
              <w:t xml:space="preserve">riven </w:t>
            </w:r>
            <w:r w:rsidR="00DD074A" w:rsidRPr="008613C2">
              <w:rPr>
                <w:i/>
                <w:iCs/>
                <w:sz w:val="24"/>
              </w:rPr>
              <w:t>S</w:t>
            </w:r>
            <w:r w:rsidRPr="008613C2">
              <w:rPr>
                <w:i/>
                <w:iCs/>
                <w:sz w:val="24"/>
              </w:rPr>
              <w:t>pace</w:t>
            </w:r>
            <w:r w:rsidR="00DD074A" w:rsidRPr="008613C2">
              <w:rPr>
                <w:i/>
                <w:iCs/>
                <w:sz w:val="24"/>
              </w:rPr>
              <w:t>s</w:t>
            </w:r>
            <w:r w:rsidRPr="008613C2">
              <w:rPr>
                <w:i/>
                <w:iCs/>
                <w:sz w:val="24"/>
              </w:rPr>
              <w:t xml:space="preserve"> across southeast Michigan. </w:t>
            </w:r>
            <w:r>
              <w:rPr>
                <w:sz w:val="24"/>
              </w:rPr>
              <w:t>Evaluation reports 2020-2021 (</w:t>
            </w:r>
            <w:r w:rsidR="00944F6B">
              <w:rPr>
                <w:sz w:val="24"/>
              </w:rPr>
              <w:t>Year 3/Final Report</w:t>
            </w:r>
            <w:r>
              <w:rPr>
                <w:sz w:val="24"/>
              </w:rPr>
              <w:t>). Michigan 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University.</w:t>
            </w:r>
          </w:p>
          <w:p w14:paraId="2A5923CA" w14:textId="52B08DB5" w:rsidR="00814969" w:rsidRPr="008A5CB0" w:rsidRDefault="00814969" w:rsidP="00814969">
            <w:pPr>
              <w:pStyle w:val="TableParagraph"/>
              <w:tabs>
                <w:tab w:val="left" w:pos="827"/>
                <w:tab w:val="left" w:pos="828"/>
              </w:tabs>
              <w:spacing w:line="290" w:lineRule="atLeast"/>
              <w:ind w:left="843" w:right="559" w:firstLine="0"/>
              <w:rPr>
                <w:sz w:val="24"/>
              </w:rPr>
            </w:pPr>
          </w:p>
        </w:tc>
      </w:tr>
      <w:tr w:rsidR="00962D6A" w14:paraId="2616B1C7" w14:textId="77777777" w:rsidTr="00D55F15">
        <w:tc>
          <w:tcPr>
            <w:tcW w:w="9625" w:type="dxa"/>
          </w:tcPr>
          <w:p w14:paraId="6E8F96D9" w14:textId="77777777" w:rsidR="00962D6A" w:rsidRDefault="00944F6B">
            <w:r w:rsidRPr="00BF5D7C">
              <w:rPr>
                <w:b/>
                <w:sz w:val="24"/>
              </w:rPr>
              <w:lastRenderedPageBreak/>
              <w:t>NATIONAL AND INTERNATIONAL REFEREED PRESENTATIONS</w:t>
            </w:r>
            <w:r>
              <w:t xml:space="preserve"> </w:t>
            </w:r>
          </w:p>
          <w:p w14:paraId="49C88F1E" w14:textId="3B92F4EA" w:rsidR="00476B8B" w:rsidRPr="00476B8B" w:rsidRDefault="00476B8B" w:rsidP="00472972">
            <w:pPr>
              <w:pStyle w:val="TableParagraph"/>
              <w:numPr>
                <w:ilvl w:val="0"/>
                <w:numId w:val="15"/>
              </w:numPr>
              <w:tabs>
                <w:tab w:val="left" w:pos="880"/>
              </w:tabs>
              <w:spacing w:line="276" w:lineRule="auto"/>
              <w:ind w:right="249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476B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Wu, J. H.</w:t>
            </w:r>
            <w:r w:rsidRPr="00476B8B">
              <w:rPr>
                <w:rFonts w:asciiTheme="minorHAnsi" w:hAnsiTheme="minorHAnsi" w:cstheme="minorHAnsi"/>
                <w:sz w:val="24"/>
                <w:szCs w:val="24"/>
              </w:rPr>
              <w:t xml:space="preserve"> &amp; Thoreson, L. (2025, March). </w:t>
            </w:r>
            <w:r w:rsidRPr="00476B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 Research-based Free Rubric to Strengthen Out-of-School Time Family Engagement. </w:t>
            </w:r>
            <w:r w:rsidRPr="00476B8B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2025 N</w:t>
            </w:r>
            <w:r w:rsidRPr="00476B8B">
              <w:rPr>
                <w:rStyle w:val="normaltextrun"/>
                <w:sz w:val="24"/>
                <w:szCs w:val="24"/>
              </w:rPr>
              <w:t xml:space="preserve">ational Afterschool Association. </w:t>
            </w:r>
            <w:r w:rsidR="008673A4" w:rsidRPr="00476B8B">
              <w:rPr>
                <w:rStyle w:val="normaltextrun"/>
                <w:sz w:val="24"/>
                <w:szCs w:val="24"/>
              </w:rPr>
              <w:t>Nashville</w:t>
            </w:r>
            <w:r w:rsidRPr="00476B8B">
              <w:rPr>
                <w:rStyle w:val="normaltextrun"/>
                <w:sz w:val="24"/>
                <w:szCs w:val="24"/>
              </w:rPr>
              <w:t xml:space="preserve">, TN. </w:t>
            </w:r>
          </w:p>
          <w:p w14:paraId="7008C5E9" w14:textId="3ABB9825" w:rsidR="00C4051A" w:rsidRPr="00C4051A" w:rsidRDefault="00C4051A" w:rsidP="00766454">
            <w:pPr>
              <w:pStyle w:val="TableParagraph"/>
              <w:numPr>
                <w:ilvl w:val="0"/>
                <w:numId w:val="15"/>
              </w:numPr>
              <w:tabs>
                <w:tab w:val="left" w:pos="880"/>
              </w:tabs>
              <w:spacing w:line="276" w:lineRule="auto"/>
              <w:ind w:right="-111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405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Wu, J. H.</w:t>
            </w:r>
            <w:r w:rsidRPr="00C4051A">
              <w:rPr>
                <w:rFonts w:asciiTheme="minorHAnsi" w:hAnsiTheme="minorHAnsi" w:cstheme="minorHAnsi"/>
                <w:sz w:val="24"/>
                <w:szCs w:val="24"/>
              </w:rPr>
              <w:t>, Akaeze, H. O., Herbowicz, T., &amp; Schlukebir, H. (</w:t>
            </w:r>
            <w:r w:rsidR="00766454">
              <w:rPr>
                <w:rFonts w:asciiTheme="minorHAnsi" w:hAnsiTheme="minorHAnsi" w:cstheme="minorHAnsi"/>
                <w:sz w:val="24"/>
                <w:szCs w:val="24"/>
              </w:rPr>
              <w:t>2024, October</w:t>
            </w:r>
            <w:r w:rsidRPr="00C4051A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  <w:r w:rsidRPr="00766454">
              <w:rPr>
                <w:rStyle w:val="normaltextrun"/>
                <w:i/>
                <w:iCs/>
                <w:sz w:val="24"/>
                <w:szCs w:val="24"/>
              </w:rPr>
              <w:t>Using utilization-focused evaluation to inform policy decision-making: Community-engaged design, process and implementation</w:t>
            </w:r>
            <w:r w:rsidRPr="00766454">
              <w:rPr>
                <w:rStyle w:val="normaltextrun"/>
                <w:sz w:val="24"/>
                <w:szCs w:val="24"/>
              </w:rPr>
              <w:t>. 2024 American Evaluation Association. Portland, OR.</w:t>
            </w:r>
            <w:r w:rsidRPr="00C4051A">
              <w:rPr>
                <w:rStyle w:val="normaltextrun"/>
                <w:rFonts w:ascii="Aptos" w:hAnsi="Aptos"/>
                <w:b/>
                <w:bCs/>
              </w:rPr>
              <w:t xml:space="preserve"> </w:t>
            </w:r>
          </w:p>
          <w:p w14:paraId="49791EDD" w14:textId="3A5F9D20" w:rsidR="00C4051A" w:rsidRPr="00766454" w:rsidRDefault="00C4051A" w:rsidP="00C4051A">
            <w:pPr>
              <w:pStyle w:val="TableParagraph"/>
              <w:numPr>
                <w:ilvl w:val="0"/>
                <w:numId w:val="15"/>
              </w:numPr>
              <w:tabs>
                <w:tab w:val="left" w:pos="880"/>
              </w:tabs>
              <w:spacing w:line="276" w:lineRule="auto"/>
              <w:ind w:right="249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405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Wu, J. H.</w:t>
            </w:r>
            <w:r w:rsidRPr="00C4051A">
              <w:rPr>
                <w:rFonts w:asciiTheme="minorHAnsi" w:hAnsiTheme="minorHAnsi" w:cstheme="minorHAnsi"/>
                <w:sz w:val="24"/>
                <w:szCs w:val="24"/>
              </w:rPr>
              <w:t>, Schlukebir, H., Lessen-Firestone, J. &amp; Mason, A. (</w:t>
            </w:r>
            <w:r w:rsidR="00766454">
              <w:rPr>
                <w:rFonts w:asciiTheme="minorHAnsi" w:hAnsiTheme="minorHAnsi" w:cstheme="minorHAnsi"/>
                <w:sz w:val="24"/>
                <w:szCs w:val="24"/>
              </w:rPr>
              <w:t>2024, October</w:t>
            </w:r>
            <w:r w:rsidRPr="00C4051A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  <w:r w:rsidRPr="00C405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Developing a relationship-based self-reflection rubric to strengthen early childhood family engagement</w:t>
            </w:r>
            <w:r w:rsidRPr="0076645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Pr="00766454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2024 American Evaluation Association. Portland, OR.</w:t>
            </w:r>
            <w:r w:rsidRPr="00766454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0011F49" w14:textId="350252DF" w:rsidR="00815895" w:rsidRPr="00815895" w:rsidRDefault="00815895" w:rsidP="00815895">
            <w:pPr>
              <w:pStyle w:val="TableParagraph"/>
              <w:numPr>
                <w:ilvl w:val="0"/>
                <w:numId w:val="15"/>
              </w:numPr>
              <w:tabs>
                <w:tab w:val="left" w:pos="880"/>
              </w:tabs>
              <w:spacing w:before="37"/>
              <w:ind w:right="249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Schlukebir</w:t>
            </w:r>
            <w:r w:rsidRPr="00F54E0C">
              <w:rPr>
                <w:rFonts w:asciiTheme="minorHAnsi" w:hAnsiTheme="minorHAnsi" w:cstheme="minorHAnsi"/>
                <w:sz w:val="24"/>
                <w:szCs w:val="24"/>
              </w:rPr>
              <w:t xml:space="preserve">, H.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8158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Wu, J. H.</w:t>
            </w:r>
            <w:r w:rsidRPr="00815895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766454">
              <w:rPr>
                <w:rFonts w:asciiTheme="minorHAnsi" w:hAnsiTheme="minorHAnsi" w:cstheme="minorHAnsi"/>
                <w:sz w:val="24"/>
                <w:szCs w:val="24"/>
              </w:rPr>
              <w:t>2024, May</w:t>
            </w:r>
            <w:r w:rsidRPr="00815895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  <w:r w:rsidRPr="00815895">
              <w:rPr>
                <w:rStyle w:val="ui-provider"/>
                <w:i/>
                <w:iCs/>
                <w:sz w:val="24"/>
                <w:szCs w:val="24"/>
              </w:rPr>
              <w:t>Data visualization in practice: Using Canva to produce professional-looking reports for free! </w:t>
            </w:r>
            <w:r w:rsidRPr="00815895">
              <w:rPr>
                <w:rStyle w:val="ui-provider"/>
                <w:sz w:val="24"/>
                <w:szCs w:val="24"/>
              </w:rPr>
              <w:t>[Workshop]. 2024 Michigan Evaluation Association. Lansing, MI.</w:t>
            </w:r>
          </w:p>
          <w:p w14:paraId="313C49F0" w14:textId="00665FFE" w:rsidR="00D94D46" w:rsidRPr="00F54E0C" w:rsidRDefault="00D94D46" w:rsidP="00057176">
            <w:pPr>
              <w:pStyle w:val="TableParagraph"/>
              <w:numPr>
                <w:ilvl w:val="0"/>
                <w:numId w:val="15"/>
              </w:numPr>
              <w:tabs>
                <w:tab w:val="left" w:pos="880"/>
              </w:tabs>
              <w:spacing w:before="37"/>
              <w:ind w:right="249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54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Wu, J. H.</w:t>
            </w:r>
            <w:r w:rsidRPr="00C4051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54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54E0C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="00C4051A">
              <w:rPr>
                <w:rFonts w:asciiTheme="minorHAnsi" w:hAnsiTheme="minorHAnsi" w:cstheme="minorHAnsi"/>
                <w:sz w:val="24"/>
                <w:szCs w:val="24"/>
              </w:rPr>
              <w:t>Schlukebir</w:t>
            </w:r>
            <w:r w:rsidRPr="00F54E0C">
              <w:rPr>
                <w:rFonts w:asciiTheme="minorHAnsi" w:hAnsiTheme="minorHAnsi" w:cstheme="minorHAnsi"/>
                <w:sz w:val="24"/>
                <w:szCs w:val="24"/>
              </w:rPr>
              <w:t>, H. (</w:t>
            </w:r>
            <w:r w:rsidR="00766454">
              <w:rPr>
                <w:rFonts w:asciiTheme="minorHAnsi" w:hAnsiTheme="minorHAnsi" w:cstheme="minorHAnsi"/>
                <w:sz w:val="24"/>
                <w:szCs w:val="24"/>
              </w:rPr>
              <w:t>2024, May</w:t>
            </w:r>
            <w:r w:rsidRPr="00F54E0C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  <w:r w:rsidRPr="00F54E0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Contemporary evaluation theories: What works and what not? </w:t>
            </w:r>
            <w:r w:rsidRPr="00F54E0C">
              <w:rPr>
                <w:rFonts w:asciiTheme="minorHAnsi" w:hAnsiTheme="minorHAnsi" w:cstheme="minorHAnsi"/>
                <w:sz w:val="24"/>
                <w:szCs w:val="24"/>
              </w:rPr>
              <w:t>[Roundtable]. 2024 Michigan Evaluation Association. Lansing, MI</w:t>
            </w:r>
          </w:p>
          <w:p w14:paraId="237B348C" w14:textId="76A815F5" w:rsidR="00057176" w:rsidRPr="00F54E0C" w:rsidRDefault="00057176" w:rsidP="00057176">
            <w:pPr>
              <w:pStyle w:val="TableParagraph"/>
              <w:numPr>
                <w:ilvl w:val="0"/>
                <w:numId w:val="15"/>
              </w:numPr>
              <w:tabs>
                <w:tab w:val="left" w:pos="880"/>
              </w:tabs>
              <w:spacing w:before="37"/>
              <w:ind w:right="249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54E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Wu, J. H.</w:t>
            </w:r>
            <w:r w:rsidRPr="00F54E0C">
              <w:rPr>
                <w:rFonts w:asciiTheme="minorHAnsi" w:hAnsiTheme="minorHAnsi" w:cstheme="minorHAnsi"/>
                <w:sz w:val="24"/>
                <w:szCs w:val="24"/>
              </w:rPr>
              <w:t>, Akaeze, H. O., Adesina, O., Yang, N.</w:t>
            </w:r>
            <w:r w:rsidR="003B252C" w:rsidRPr="00F54E0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54E0C">
              <w:rPr>
                <w:rFonts w:asciiTheme="minorHAnsi" w:hAnsiTheme="minorHAnsi" w:cstheme="minorHAnsi"/>
                <w:sz w:val="24"/>
                <w:szCs w:val="24"/>
              </w:rPr>
              <w:t xml:space="preserve"> &amp; Anderson, M. (</w:t>
            </w:r>
            <w:r w:rsidR="00D51637" w:rsidRPr="00F54E0C">
              <w:rPr>
                <w:rFonts w:asciiTheme="minorHAnsi" w:hAnsiTheme="minorHAnsi" w:cstheme="minorHAnsi"/>
                <w:sz w:val="24"/>
                <w:szCs w:val="24"/>
              </w:rPr>
              <w:t>2024, March</w:t>
            </w:r>
            <w:r w:rsidRPr="00F54E0C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  <w:r w:rsidRPr="00F54E0C"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F54E0C">
              <w:rPr>
                <w:rFonts w:asciiTheme="minorHAnsi" w:hAnsiTheme="minorHAnsi" w:cstheme="minorHAnsi"/>
                <w:i/>
                <w:iCs/>
                <w:color w:val="242424"/>
                <w:sz w:val="24"/>
                <w:szCs w:val="24"/>
                <w:shd w:val="clear" w:color="auto" w:fill="FFFFFF"/>
              </w:rPr>
              <w:t>All</w:t>
            </w:r>
            <w:r w:rsidRPr="00F54E0C"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="003B252C" w:rsidRPr="00F54E0C">
              <w:rPr>
                <w:rFonts w:asciiTheme="minorHAnsi" w:hAnsiTheme="minorHAnsi" w:cstheme="minorHAnsi"/>
                <w:i/>
                <w:iCs/>
                <w:color w:val="242424"/>
                <w:sz w:val="24"/>
                <w:szCs w:val="24"/>
                <w:shd w:val="clear" w:color="auto" w:fill="FFFFFF"/>
              </w:rPr>
              <w:t>w</w:t>
            </w:r>
            <w:r w:rsidRPr="00F54E0C">
              <w:rPr>
                <w:rFonts w:asciiTheme="minorHAnsi" w:hAnsiTheme="minorHAnsi" w:cstheme="minorHAnsi"/>
                <w:i/>
                <w:iCs/>
                <w:color w:val="242424"/>
                <w:sz w:val="24"/>
                <w:szCs w:val="24"/>
                <w:shd w:val="clear" w:color="auto" w:fill="FFFFFF"/>
              </w:rPr>
              <w:t xml:space="preserve">ork and </w:t>
            </w:r>
            <w:r w:rsidR="003B252C" w:rsidRPr="00F54E0C">
              <w:rPr>
                <w:rFonts w:asciiTheme="minorHAnsi" w:hAnsiTheme="minorHAnsi" w:cstheme="minorHAnsi"/>
                <w:i/>
                <w:iCs/>
                <w:color w:val="242424"/>
                <w:sz w:val="24"/>
                <w:szCs w:val="24"/>
                <w:shd w:val="clear" w:color="auto" w:fill="FFFFFF"/>
              </w:rPr>
              <w:t>n</w:t>
            </w:r>
            <w:r w:rsidRPr="00F54E0C">
              <w:rPr>
                <w:rFonts w:asciiTheme="minorHAnsi" w:hAnsiTheme="minorHAnsi" w:cstheme="minorHAnsi"/>
                <w:i/>
                <w:iCs/>
                <w:color w:val="242424"/>
                <w:sz w:val="24"/>
                <w:szCs w:val="24"/>
                <w:shd w:val="clear" w:color="auto" w:fill="FFFFFF"/>
              </w:rPr>
              <w:t xml:space="preserve">o </w:t>
            </w:r>
            <w:r w:rsidR="003B252C" w:rsidRPr="00F54E0C">
              <w:rPr>
                <w:rFonts w:asciiTheme="minorHAnsi" w:hAnsiTheme="minorHAnsi" w:cstheme="minorHAnsi"/>
                <w:i/>
                <w:iCs/>
                <w:color w:val="242424"/>
                <w:sz w:val="24"/>
                <w:szCs w:val="24"/>
                <w:shd w:val="clear" w:color="auto" w:fill="FFFFFF"/>
              </w:rPr>
              <w:t>p</w:t>
            </w:r>
            <w:r w:rsidRPr="00F54E0C">
              <w:rPr>
                <w:rFonts w:asciiTheme="minorHAnsi" w:hAnsiTheme="minorHAnsi" w:cstheme="minorHAnsi"/>
                <w:i/>
                <w:iCs/>
                <w:color w:val="242424"/>
                <w:sz w:val="24"/>
                <w:szCs w:val="24"/>
                <w:shd w:val="clear" w:color="auto" w:fill="FFFFFF"/>
              </w:rPr>
              <w:t xml:space="preserve">lay? Academic impacts of leisure activity in out-of-school time programming. </w:t>
            </w:r>
            <w:r w:rsidR="00FA4B11" w:rsidRPr="00F54E0C"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FFFFF"/>
              </w:rPr>
              <w:t>[Research Proposal].</w:t>
            </w:r>
            <w:r w:rsidR="00FA4B11" w:rsidRPr="00F54E0C">
              <w:rPr>
                <w:rFonts w:asciiTheme="minorHAnsi" w:hAnsiTheme="minorHAnsi" w:cstheme="minorHAnsi"/>
                <w:i/>
                <w:i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F54E0C"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FFFFF"/>
              </w:rPr>
              <w:t>2024 Active Living Conference</w:t>
            </w:r>
            <w:r w:rsidR="00D94D46" w:rsidRPr="00F54E0C"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FFFFF"/>
              </w:rPr>
              <w:t xml:space="preserve">. </w:t>
            </w:r>
            <w:r w:rsidR="004D7C37" w:rsidRPr="00F54E0C"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FFFFF"/>
              </w:rPr>
              <w:t>Chattanooga, TN.</w:t>
            </w:r>
          </w:p>
          <w:p w14:paraId="03D6FF57" w14:textId="276A56AB" w:rsidR="004B43D2" w:rsidRPr="00BF5755" w:rsidRDefault="004B43D2" w:rsidP="004B43D2">
            <w:pPr>
              <w:pStyle w:val="ListParagraph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61"/>
              <w:ind w:right="-2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F5755">
              <w:rPr>
                <w:b/>
                <w:bCs/>
                <w:sz w:val="24"/>
                <w:szCs w:val="24"/>
              </w:rPr>
              <w:t>Wu, J. H.</w:t>
            </w:r>
            <w:r w:rsidRPr="00BF5755">
              <w:rPr>
                <w:sz w:val="24"/>
                <w:szCs w:val="24"/>
              </w:rPr>
              <w:t xml:space="preserve"> (2023, D</w:t>
            </w:r>
            <w:r w:rsidRPr="00BF5755">
              <w:t>ecember</w:t>
            </w:r>
            <w:r w:rsidRPr="00BF5755">
              <w:rPr>
                <w:sz w:val="24"/>
                <w:szCs w:val="24"/>
              </w:rPr>
              <w:t>).</w:t>
            </w:r>
            <w:r w:rsidR="00BF5755" w:rsidRPr="00BF5755">
              <w:rPr>
                <w:i/>
                <w:iCs/>
                <w:sz w:val="24"/>
                <w:szCs w:val="24"/>
              </w:rPr>
              <w:t xml:space="preserve"> Program </w:t>
            </w:r>
            <w:r w:rsidR="003B252C">
              <w:rPr>
                <w:i/>
                <w:iCs/>
                <w:sz w:val="24"/>
                <w:szCs w:val="24"/>
              </w:rPr>
              <w:t>e</w:t>
            </w:r>
            <w:r w:rsidR="00BF5755" w:rsidRPr="00BF5755">
              <w:rPr>
                <w:i/>
                <w:iCs/>
                <w:sz w:val="24"/>
                <w:szCs w:val="24"/>
              </w:rPr>
              <w:t xml:space="preserve">valuation for </w:t>
            </w:r>
            <w:r w:rsidR="003B252C">
              <w:rPr>
                <w:i/>
                <w:iCs/>
                <w:sz w:val="24"/>
                <w:szCs w:val="24"/>
              </w:rPr>
              <w:t>c</w:t>
            </w:r>
            <w:r w:rsidR="00BF5755" w:rsidRPr="00BF5755">
              <w:rPr>
                <w:i/>
                <w:iCs/>
                <w:sz w:val="24"/>
                <w:szCs w:val="24"/>
              </w:rPr>
              <w:t xml:space="preserve">ommunity </w:t>
            </w:r>
            <w:r w:rsidR="003B252C">
              <w:rPr>
                <w:i/>
                <w:iCs/>
                <w:sz w:val="24"/>
                <w:szCs w:val="24"/>
              </w:rPr>
              <w:t>s</w:t>
            </w:r>
            <w:r w:rsidR="00BF5755" w:rsidRPr="00BF5755">
              <w:rPr>
                <w:i/>
                <w:iCs/>
                <w:sz w:val="24"/>
                <w:szCs w:val="24"/>
              </w:rPr>
              <w:t>ustainability</w:t>
            </w:r>
            <w:r w:rsidR="003B252C">
              <w:rPr>
                <w:i/>
                <w:iCs/>
                <w:sz w:val="24"/>
                <w:szCs w:val="24"/>
              </w:rPr>
              <w:t>,</w:t>
            </w:r>
            <w:r w:rsidR="00BF5755" w:rsidRPr="00BF5755">
              <w:rPr>
                <w:i/>
                <w:iCs/>
                <w:sz w:val="24"/>
                <w:szCs w:val="24"/>
              </w:rPr>
              <w:t xml:space="preserve"> </w:t>
            </w:r>
            <w:r w:rsidR="003B252C">
              <w:rPr>
                <w:i/>
                <w:iCs/>
                <w:sz w:val="24"/>
                <w:szCs w:val="24"/>
              </w:rPr>
              <w:t>p</w:t>
            </w:r>
            <w:r w:rsidR="00BF5755" w:rsidRPr="00BF5755">
              <w:rPr>
                <w:i/>
                <w:iCs/>
                <w:sz w:val="24"/>
                <w:szCs w:val="24"/>
              </w:rPr>
              <w:t xml:space="preserve">art I: Theory and </w:t>
            </w:r>
            <w:r w:rsidR="003B252C">
              <w:rPr>
                <w:i/>
                <w:iCs/>
                <w:sz w:val="24"/>
                <w:szCs w:val="24"/>
              </w:rPr>
              <w:t>p</w:t>
            </w:r>
            <w:r w:rsidR="00BF5755" w:rsidRPr="00BF5755">
              <w:rPr>
                <w:i/>
                <w:iCs/>
                <w:sz w:val="24"/>
                <w:szCs w:val="24"/>
              </w:rPr>
              <w:t>ractice</w:t>
            </w:r>
            <w:r w:rsidRPr="00BF5755">
              <w:rPr>
                <w:i/>
                <w:iCs/>
                <w:sz w:val="24"/>
                <w:szCs w:val="24"/>
              </w:rPr>
              <w:t>.</w:t>
            </w:r>
            <w:r w:rsidRPr="00BF5755">
              <w:rPr>
                <w:sz w:val="24"/>
                <w:szCs w:val="24"/>
              </w:rPr>
              <w:t xml:space="preserve"> </w:t>
            </w:r>
            <w:r w:rsidR="00BF5755">
              <w:rPr>
                <w:sz w:val="24"/>
                <w:szCs w:val="24"/>
              </w:rPr>
              <w:t xml:space="preserve">Invited speech at </w:t>
            </w:r>
            <w:r w:rsidRPr="00BF5755">
              <w:rPr>
                <w:sz w:val="24"/>
                <w:szCs w:val="24"/>
              </w:rPr>
              <w:t>National Ch</w:t>
            </w:r>
            <w:r w:rsidR="00BF5755" w:rsidRPr="00BF5755">
              <w:rPr>
                <w:sz w:val="24"/>
                <w:szCs w:val="24"/>
              </w:rPr>
              <w:t>ung Hsiung</w:t>
            </w:r>
            <w:r w:rsidRPr="00BF5755">
              <w:rPr>
                <w:sz w:val="24"/>
                <w:szCs w:val="24"/>
              </w:rPr>
              <w:t xml:space="preserve"> University,</w:t>
            </w:r>
            <w:r w:rsidRPr="00BF5755">
              <w:t xml:space="preserve"> </w:t>
            </w:r>
            <w:r w:rsidRPr="00BF5755">
              <w:rPr>
                <w:sz w:val="24"/>
                <w:szCs w:val="24"/>
              </w:rPr>
              <w:t>Taiwan.</w:t>
            </w:r>
          </w:p>
          <w:p w14:paraId="6CED25FE" w14:textId="50322C59" w:rsidR="004B43D2" w:rsidRPr="00BF5755" w:rsidRDefault="00BF5755" w:rsidP="00BF5755">
            <w:pPr>
              <w:pStyle w:val="ListParagraph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61"/>
              <w:ind w:right="-21"/>
              <w:contextualSpacing w:val="0"/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BF5755">
              <w:rPr>
                <w:b/>
                <w:bCs/>
                <w:sz w:val="24"/>
                <w:szCs w:val="24"/>
              </w:rPr>
              <w:t>Wu, J. H.</w:t>
            </w:r>
            <w:r w:rsidRPr="00BF5755">
              <w:rPr>
                <w:sz w:val="24"/>
                <w:szCs w:val="24"/>
              </w:rPr>
              <w:t xml:space="preserve"> (2023, D</w:t>
            </w:r>
            <w:r w:rsidRPr="00BF5755">
              <w:t>ecember</w:t>
            </w:r>
            <w:r w:rsidRPr="00BF5755">
              <w:rPr>
                <w:sz w:val="24"/>
                <w:szCs w:val="24"/>
              </w:rPr>
              <w:t>).</w:t>
            </w:r>
            <w:r w:rsidRPr="00BF5755">
              <w:rPr>
                <w:i/>
                <w:iCs/>
                <w:sz w:val="24"/>
                <w:szCs w:val="24"/>
              </w:rPr>
              <w:t xml:space="preserve"> Program </w:t>
            </w:r>
            <w:r w:rsidR="003B252C">
              <w:rPr>
                <w:i/>
                <w:iCs/>
                <w:sz w:val="24"/>
                <w:szCs w:val="24"/>
              </w:rPr>
              <w:t>e</w:t>
            </w:r>
            <w:r w:rsidRPr="00BF5755">
              <w:rPr>
                <w:i/>
                <w:iCs/>
                <w:sz w:val="24"/>
                <w:szCs w:val="24"/>
              </w:rPr>
              <w:t xml:space="preserve">valuation for </w:t>
            </w:r>
            <w:r w:rsidR="003B252C">
              <w:rPr>
                <w:i/>
                <w:iCs/>
                <w:sz w:val="24"/>
                <w:szCs w:val="24"/>
              </w:rPr>
              <w:t>c</w:t>
            </w:r>
            <w:r w:rsidRPr="00BF5755">
              <w:rPr>
                <w:i/>
                <w:iCs/>
                <w:sz w:val="24"/>
                <w:szCs w:val="24"/>
              </w:rPr>
              <w:t xml:space="preserve">ommunity </w:t>
            </w:r>
            <w:r w:rsidR="003B252C">
              <w:rPr>
                <w:i/>
                <w:iCs/>
                <w:sz w:val="24"/>
                <w:szCs w:val="24"/>
              </w:rPr>
              <w:t>s</w:t>
            </w:r>
            <w:r w:rsidRPr="00BF5755">
              <w:rPr>
                <w:i/>
                <w:iCs/>
                <w:sz w:val="24"/>
                <w:szCs w:val="24"/>
              </w:rPr>
              <w:t>ustainability</w:t>
            </w:r>
            <w:r w:rsidR="003B252C">
              <w:rPr>
                <w:i/>
                <w:iCs/>
                <w:sz w:val="24"/>
                <w:szCs w:val="24"/>
              </w:rPr>
              <w:t>,</w:t>
            </w:r>
            <w:r w:rsidRPr="00BF5755">
              <w:rPr>
                <w:i/>
                <w:iCs/>
                <w:sz w:val="24"/>
                <w:szCs w:val="24"/>
              </w:rPr>
              <w:t xml:space="preserve"> </w:t>
            </w:r>
            <w:r w:rsidR="003B252C">
              <w:rPr>
                <w:i/>
                <w:iCs/>
                <w:sz w:val="24"/>
                <w:szCs w:val="24"/>
              </w:rPr>
              <w:t>p</w:t>
            </w:r>
            <w:r w:rsidRPr="00BF5755">
              <w:rPr>
                <w:i/>
                <w:iCs/>
                <w:sz w:val="24"/>
                <w:szCs w:val="24"/>
              </w:rPr>
              <w:t xml:space="preserve">art 2: The </w:t>
            </w:r>
            <w:r w:rsidR="003B252C">
              <w:rPr>
                <w:i/>
                <w:iCs/>
                <w:sz w:val="24"/>
                <w:szCs w:val="24"/>
              </w:rPr>
              <w:t>g</w:t>
            </w:r>
            <w:r w:rsidRPr="00BF5755">
              <w:rPr>
                <w:i/>
                <w:iCs/>
                <w:sz w:val="24"/>
                <w:szCs w:val="24"/>
              </w:rPr>
              <w:t xml:space="preserve">olden </w:t>
            </w:r>
            <w:r w:rsidR="003B252C">
              <w:rPr>
                <w:i/>
                <w:iCs/>
                <w:sz w:val="24"/>
                <w:szCs w:val="24"/>
              </w:rPr>
              <w:t>r</w:t>
            </w:r>
            <w:r w:rsidRPr="00BF5755">
              <w:rPr>
                <w:i/>
                <w:iCs/>
                <w:sz w:val="24"/>
                <w:szCs w:val="24"/>
              </w:rPr>
              <w:t>ules.</w:t>
            </w:r>
            <w:r w:rsidRPr="00BF57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Invited speech at </w:t>
            </w:r>
            <w:r w:rsidRPr="00BF5755">
              <w:rPr>
                <w:sz w:val="24"/>
                <w:szCs w:val="24"/>
              </w:rPr>
              <w:t>National Taichung University of Education,</w:t>
            </w:r>
            <w:r w:rsidRPr="00BF5755">
              <w:t xml:space="preserve"> </w:t>
            </w:r>
            <w:r w:rsidRPr="00BF5755">
              <w:rPr>
                <w:sz w:val="24"/>
                <w:szCs w:val="24"/>
              </w:rPr>
              <w:t>Taiwan.</w:t>
            </w:r>
          </w:p>
          <w:p w14:paraId="146F7BA2" w14:textId="00C3A713" w:rsidR="004B51D0" w:rsidRPr="00137858" w:rsidRDefault="00137858" w:rsidP="009A7B3B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37858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Akaeze, H. O.</w:t>
            </w:r>
            <w:r w:rsidR="00DD074A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</w:t>
            </w:r>
            <w:r w:rsidRPr="00137858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&amp; </w:t>
            </w:r>
            <w:r w:rsidRPr="00137858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Wu, J. H.</w:t>
            </w:r>
            <w:r w:rsidRPr="00137858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(2023, April). 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Assessing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s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patial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e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quity in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p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re-K </w:t>
            </w:r>
            <w:r w:rsidR="00220229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i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nterventions: A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t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utorial on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g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eographically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w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eighted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r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egression. </w:t>
            </w:r>
            <w:r w:rsidR="00434D59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[</w:t>
            </w:r>
            <w:r w:rsidR="00DD074A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P</w:t>
            </w:r>
            <w:r w:rsidRPr="00137858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aper</w:t>
            </w:r>
            <w:r w:rsidR="00140D32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].</w:t>
            </w:r>
            <w:r w:rsidRPr="00137858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American Educational Research Association Annual Meeting</w:t>
            </w:r>
            <w:r w:rsidR="00DD074A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</w:t>
            </w:r>
            <w:r w:rsidRPr="00137858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Chicago, IL</w:t>
            </w:r>
            <w:r w:rsidRPr="00137858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2D6D83" w14:textId="5A40B646" w:rsidR="004B51D0" w:rsidRPr="00364B43" w:rsidRDefault="004B51D0" w:rsidP="009A7B3B">
            <w:pPr>
              <w:pStyle w:val="ListParagraph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61"/>
              <w:ind w:right="236"/>
              <w:contextualSpacing w:val="0"/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364B43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Wu, J. H</w:t>
            </w:r>
            <w:r w:rsidR="00DD074A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.</w:t>
            </w:r>
            <w:r w:rsidRPr="00364B43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*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 Weber, E. P.</w:t>
            </w:r>
            <w:r w:rsidR="00DD074A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&amp; Akaeze, H. O. (2022, November). </w:t>
            </w:r>
            <w:r w:rsidRPr="00364B43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Better access to learning opportunities: Promoting equity through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C</w:t>
            </w:r>
            <w:r w:rsidRPr="00364B43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hild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O</w:t>
            </w:r>
            <w:r w:rsidRPr="00364B43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pportunity </w:t>
            </w:r>
            <w:r w:rsidR="00DD074A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I</w:t>
            </w:r>
            <w:r w:rsidRPr="00364B43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ndex and data mapping.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 [Part of a multi-paper session: Neighborhood-informed approaches to equity in child education and health interventions]. American Evaluation Association </w:t>
            </w:r>
            <w:r w:rsidR="00220229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C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onference, New Orleans, LA</w:t>
            </w:r>
            <w:r w:rsidR="00220229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.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*Session chair.</w:t>
            </w:r>
          </w:p>
          <w:p w14:paraId="0D22587D" w14:textId="7814DBC0" w:rsidR="004B51D0" w:rsidRPr="00364B43" w:rsidRDefault="004B51D0" w:rsidP="009A7B3B">
            <w:pPr>
              <w:pStyle w:val="ListParagraph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61"/>
              <w:ind w:right="236"/>
              <w:contextualSpacing w:val="0"/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364B43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Wu, J. H.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 Miller, S. R., &amp; Herbowicz, T. I. (2022, November). </w:t>
            </w:r>
            <w:r w:rsidRPr="00364B43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Implementing large-scale online surveys: Tips on content development, survey distribution, and fraud identification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. [</w:t>
            </w:r>
            <w:r w:rsidR="0086119C"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Poster </w:t>
            </w:r>
            <w:r w:rsidR="00DD074A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p</w:t>
            </w:r>
            <w:r w:rsidR="0086119C"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resentation</w:t>
            </w:r>
            <w:r w:rsidR="00140D32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]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. American Evaluation Association </w:t>
            </w:r>
            <w:r w:rsidR="00140D32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C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onference, New Orleans, LA.</w:t>
            </w:r>
          </w:p>
          <w:p w14:paraId="79A9745F" w14:textId="247DE294" w:rsidR="004B51D0" w:rsidRDefault="004B51D0" w:rsidP="009A7B3B">
            <w:pPr>
              <w:pStyle w:val="ListParagraph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61"/>
              <w:ind w:right="236"/>
              <w:contextualSpacing w:val="0"/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Miller, S. R., </w:t>
            </w:r>
            <w:r w:rsidRPr="00364B43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Wu, J. H.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 &amp; Herbowicz, T. I. (2022, November). </w:t>
            </w:r>
            <w:r w:rsidRPr="00364B43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Measuring indirect economic benefits of low-income families' access to preschool programs.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 [Paper]. American Evaluation Association </w:t>
            </w:r>
            <w:r w:rsidR="00140D32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C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onference, New Orleans, LA.</w:t>
            </w:r>
          </w:p>
          <w:p w14:paraId="765BBE5D" w14:textId="036B46ED" w:rsidR="005C3424" w:rsidRPr="00220229" w:rsidRDefault="005C3424" w:rsidP="009A7B3B">
            <w:pPr>
              <w:pStyle w:val="ListParagraph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61"/>
              <w:ind w:right="-2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77C8B">
              <w:rPr>
                <w:b/>
                <w:bCs/>
                <w:sz w:val="24"/>
                <w:szCs w:val="24"/>
              </w:rPr>
              <w:t>Wu, J. H.</w:t>
            </w:r>
            <w:r w:rsidRPr="00277C8B">
              <w:rPr>
                <w:sz w:val="24"/>
                <w:szCs w:val="24"/>
              </w:rPr>
              <w:t xml:space="preserve"> (2022</w:t>
            </w:r>
            <w:r w:rsidR="00277C8B">
              <w:rPr>
                <w:sz w:val="24"/>
                <w:szCs w:val="24"/>
              </w:rPr>
              <w:t>,</w:t>
            </w:r>
            <w:r w:rsidRPr="00277C8B">
              <w:rPr>
                <w:sz w:val="24"/>
                <w:szCs w:val="24"/>
              </w:rPr>
              <w:t xml:space="preserve"> May). </w:t>
            </w:r>
            <w:r w:rsidRPr="00277C8B">
              <w:rPr>
                <w:i/>
                <w:iCs/>
                <w:sz w:val="24"/>
                <w:szCs w:val="24"/>
              </w:rPr>
              <w:t>Using big data to inform policy decision-making and implementation: An example of Michigan’s public preschool education.</w:t>
            </w:r>
            <w:r w:rsidRPr="00277C8B">
              <w:rPr>
                <w:sz w:val="24"/>
                <w:szCs w:val="24"/>
              </w:rPr>
              <w:t xml:space="preserve"> </w:t>
            </w:r>
            <w:r w:rsidR="00140D32">
              <w:rPr>
                <w:sz w:val="24"/>
                <w:szCs w:val="24"/>
              </w:rPr>
              <w:t>[</w:t>
            </w:r>
            <w:r w:rsidRPr="00277C8B">
              <w:rPr>
                <w:sz w:val="24"/>
                <w:szCs w:val="24"/>
              </w:rPr>
              <w:t>Keynote spe</w:t>
            </w:r>
            <w:r w:rsidR="00140D32">
              <w:rPr>
                <w:sz w:val="24"/>
                <w:szCs w:val="24"/>
              </w:rPr>
              <w:t>e</w:t>
            </w:r>
            <w:r w:rsidR="00140D32">
              <w:t>ch</w:t>
            </w:r>
            <w:r w:rsidR="00140D32">
              <w:rPr>
                <w:sz w:val="24"/>
                <w:szCs w:val="24"/>
              </w:rPr>
              <w:t>]</w:t>
            </w:r>
            <w:r w:rsidRPr="00277C8B">
              <w:rPr>
                <w:sz w:val="24"/>
                <w:szCs w:val="24"/>
              </w:rPr>
              <w:t>. National Chiayi University 2022 Quality Early Childhood Education Conference</w:t>
            </w:r>
            <w:r w:rsidR="00220229">
              <w:rPr>
                <w:sz w:val="24"/>
                <w:szCs w:val="24"/>
              </w:rPr>
              <w:t>,</w:t>
            </w:r>
            <w:r w:rsidR="00220229">
              <w:t xml:space="preserve"> </w:t>
            </w:r>
            <w:r w:rsidR="00220229" w:rsidRPr="008613C2">
              <w:rPr>
                <w:sz w:val="24"/>
                <w:szCs w:val="24"/>
              </w:rPr>
              <w:t>Taiwan</w:t>
            </w:r>
            <w:r w:rsidRPr="00220229">
              <w:rPr>
                <w:sz w:val="24"/>
                <w:szCs w:val="24"/>
              </w:rPr>
              <w:t>.</w:t>
            </w:r>
          </w:p>
          <w:p w14:paraId="74E24CDB" w14:textId="31291CF9" w:rsidR="004B51D0" w:rsidRPr="00364B43" w:rsidRDefault="004B51D0" w:rsidP="009A7B3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7"/>
              <w:ind w:right="2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Akaeze, H. O., Lawrence, F. R.</w:t>
            </w:r>
            <w:r w:rsidR="00434D59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</w:t>
            </w:r>
            <w:r w:rsidRPr="00364B43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364B43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Wu, J. H. </w:t>
            </w:r>
            <w:r w:rsidRPr="00364B43">
              <w:rPr>
                <w:rFonts w:asciiTheme="minorHAnsi" w:hAnsiTheme="minorHAnsi" w:cstheme="minorHAnsi"/>
                <w:bCs/>
                <w:sz w:val="24"/>
                <w:szCs w:val="24"/>
              </w:rPr>
              <w:t>(2022, April).</w:t>
            </w:r>
            <w:r w:rsidRPr="00364B43">
              <w:rPr>
                <w:rFonts w:asciiTheme="minorHAnsi" w:hAnsiTheme="minorHAnsi" w:cstheme="minorHAnsi"/>
                <w:color w:val="323130"/>
                <w:sz w:val="24"/>
                <w:szCs w:val="24"/>
                <w:shd w:val="clear" w:color="auto" w:fill="FFFFFF"/>
              </w:rPr>
              <w:t xml:space="preserve"> </w:t>
            </w:r>
            <w:r w:rsidRPr="00364B43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Resolving dimensionality in a </w:t>
            </w:r>
            <w:r w:rsidRPr="00364B43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child assessment tool: An application of the multilevel bifactor model</w:t>
            </w:r>
            <w:r w:rsidRPr="00364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140D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[V</w:t>
            </w:r>
            <w:r w:rsidR="00140D32">
              <w:rPr>
                <w:color w:val="000000" w:themeColor="text1"/>
                <w:shd w:val="clear" w:color="auto" w:fill="FFFFFF"/>
              </w:rPr>
              <w:t xml:space="preserve">irtual </w:t>
            </w:r>
            <w:r w:rsidR="00140D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Pr="00364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aper</w:t>
            </w:r>
            <w:r w:rsidR="00140D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presentation]</w:t>
            </w:r>
            <w:r w:rsidR="00140D32">
              <w:rPr>
                <w:color w:val="000000" w:themeColor="text1"/>
                <w:shd w:val="clear" w:color="auto" w:fill="FFFFFF"/>
              </w:rPr>
              <w:t>.</w:t>
            </w:r>
            <w:r w:rsidRPr="00364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American Educational Research Association </w:t>
            </w:r>
            <w:r w:rsidR="00434D5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Annual Meeting</w:t>
            </w:r>
            <w:r w:rsidRPr="00364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28AB6093" w14:textId="37FA25D3" w:rsidR="004B51D0" w:rsidRPr="00364B43" w:rsidRDefault="004B51D0" w:rsidP="009A7B3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303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Wu, J. H.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, Weber, E.</w:t>
            </w:r>
            <w:r w:rsidR="00434D5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&amp; Lower, R. (2022, January). </w:t>
            </w:r>
            <w:r w:rsidRPr="00364B4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Better access to learning opportunities: Promoting </w:t>
            </w:r>
            <w:r w:rsidR="00434D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</w:t>
            </w:r>
            <w:r w:rsidRPr="00364B4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quity through data mapping. 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[Virtual p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resentation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].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Council of Chief State School Officers (CCSSO) Collaboratives. </w:t>
            </w:r>
          </w:p>
          <w:p w14:paraId="51A4BA59" w14:textId="02B969C9" w:rsidR="004B51D0" w:rsidRPr="00364B43" w:rsidRDefault="004B51D0" w:rsidP="009A7B3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303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Collins,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K., </w:t>
            </w: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Wu, J. H.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434D59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Davies, T. (2020, July). 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Communicating the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i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mportance of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p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rogram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q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uality for 21st CCLC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s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uccess: The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w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hat, the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h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ow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,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 and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s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o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w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hat? </w:t>
            </w:r>
            <w:r w:rsidR="00140D32">
              <w:rPr>
                <w:rFonts w:asciiTheme="minorHAnsi" w:hAnsiTheme="minorHAnsi" w:cstheme="minorHAnsi"/>
                <w:iCs/>
                <w:color w:val="201F1E"/>
                <w:sz w:val="24"/>
                <w:szCs w:val="24"/>
              </w:rPr>
              <w:t xml:space="preserve">[Virtual presentation]. </w:t>
            </w: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Nita M. Lowey 21st Century Community Learning Centers Grant Program 2020 Summer Symposium. </w:t>
            </w:r>
          </w:p>
          <w:p w14:paraId="378DC518" w14:textId="3101A4E4" w:rsidR="004B51D0" w:rsidRPr="00364B43" w:rsidRDefault="004B51D0" w:rsidP="009A7B3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277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Lee, K.</w:t>
            </w:r>
            <w:r w:rsidR="00434D59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,</w:t>
            </w: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 &amp; </w:t>
            </w:r>
            <w:r w:rsidRPr="00364B43">
              <w:rPr>
                <w:rFonts w:asciiTheme="minorHAnsi" w:hAnsiTheme="minorHAnsi" w:cstheme="minorHAnsi"/>
                <w:b/>
                <w:color w:val="201F1E"/>
                <w:sz w:val="24"/>
                <w:szCs w:val="24"/>
              </w:rPr>
              <w:t xml:space="preserve">Wu, J. H. </w:t>
            </w: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(2020, April)</w:t>
            </w:r>
            <w:r w:rsidR="00220229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.</w:t>
            </w: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Quality and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q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uantity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d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o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m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atter: State-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f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unded</w:t>
            </w:r>
            <w:r w:rsidRPr="00364B43">
              <w:rPr>
                <w:rFonts w:asciiTheme="minorHAnsi" w:hAnsiTheme="minorHAnsi" w:cstheme="minorHAnsi"/>
                <w:i/>
                <w:color w:val="201F1E"/>
                <w:spacing w:val="-30"/>
                <w:sz w:val="24"/>
                <w:szCs w:val="24"/>
              </w:rPr>
              <w:t xml:space="preserve">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p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reschool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p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rogram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s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hows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l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earning </w:t>
            </w:r>
            <w:r w:rsidR="00434D59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g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ains</w:t>
            </w:r>
            <w:r w:rsidR="00140D32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>.</w:t>
            </w:r>
            <w:r w:rsidRPr="00364B43">
              <w:rPr>
                <w:rFonts w:asciiTheme="minorHAnsi" w:hAnsiTheme="minorHAnsi" w:cstheme="minorHAnsi"/>
                <w:i/>
                <w:color w:val="201F1E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[Poster </w:t>
            </w:r>
            <w:r w:rsidR="00140D32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presentation</w:t>
            </w: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].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American Education</w:t>
            </w:r>
            <w:r w:rsidR="00434D59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Research Association Annual Meeting</w:t>
            </w: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 xml:space="preserve">. (Conference </w:t>
            </w:r>
            <w:r w:rsidR="00434D59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c</w:t>
            </w:r>
            <w:r w:rsidRPr="00364B43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t>anceled)</w:t>
            </w:r>
          </w:p>
          <w:p w14:paraId="54CEFE9D" w14:textId="318655D2" w:rsidR="004B51D0" w:rsidRPr="00364B43" w:rsidRDefault="004B51D0" w:rsidP="009A7B3B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Wu, H. J.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, Van Egeren, L. A., Yang, N., Prince, B.</w:t>
            </w:r>
            <w:r w:rsidR="0022022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&amp; Stoddard, D. (2019, April). 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Out-of- school-time program effects on standardized test scores during early adolescence: A multi-level growth modeling approach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 xml:space="preserve">].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2019 American Education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Research Association Annual Meeting, Toronto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, ON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941CE8B" w14:textId="6FC0F9C9" w:rsidR="00DE7E20" w:rsidRPr="0032339F" w:rsidRDefault="004B51D0" w:rsidP="0032339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Wu,</w:t>
            </w:r>
            <w:r w:rsidRPr="00364B43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H.</w:t>
            </w:r>
            <w:r w:rsidRPr="00364B43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J.</w:t>
            </w:r>
            <w:r w:rsidR="00140D32" w:rsidRPr="00FC6E0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FC6E09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364B4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Van</w:t>
            </w:r>
            <w:r w:rsidRPr="00364B4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Egeren,</w:t>
            </w:r>
            <w:r w:rsidRPr="00364B4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L.</w:t>
            </w:r>
            <w:r w:rsidRPr="00364B4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A.</w:t>
            </w:r>
            <w:r w:rsidRPr="00364B4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(2016,</w:t>
            </w:r>
            <w:r w:rsidRPr="00364B4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October).</w:t>
            </w:r>
            <w:r w:rsidRPr="00364B4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Turning</w:t>
            </w:r>
            <w:r w:rsidRPr="00364B43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y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our</w:t>
            </w:r>
            <w:r w:rsidRPr="00364B43">
              <w:rPr>
                <w:rFonts w:asciiTheme="minorHAnsi" w:hAnsiTheme="minorHAnsi" w:cstheme="minorHAnsi"/>
                <w:i/>
                <w:spacing w:val="-9"/>
                <w:sz w:val="24"/>
                <w:szCs w:val="24"/>
              </w:rPr>
              <w:t xml:space="preserve">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t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raining</w:t>
            </w:r>
            <w:r w:rsidRPr="00364B43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m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anual</w:t>
            </w:r>
            <w:r w:rsidRPr="00364B43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into</w:t>
            </w:r>
            <w:r w:rsidRPr="00364B43">
              <w:rPr>
                <w:rFonts w:asciiTheme="minorHAnsi" w:hAnsiTheme="minorHAnsi" w:cstheme="minorHAnsi"/>
                <w:i/>
                <w:spacing w:val="-9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364B43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ata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ollection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t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ool, and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v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ice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v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ersa: Quick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t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ips to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m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aximize the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u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se of PDF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f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iles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].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American Evaluation Association Conference, Atlanta,</w:t>
            </w:r>
            <w:r w:rsidRPr="00364B4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GA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6889E5E" w14:textId="5B0126F5" w:rsidR="004B51D0" w:rsidRPr="00364B43" w:rsidRDefault="004B51D0" w:rsidP="009A7B3B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0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Wu, H. J.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, Weiss, J.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&amp; Roddy L. (2016, October). 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Measuring the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rocess that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romotes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y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outh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ngagement: The </w:t>
            </w:r>
            <w:r w:rsidR="00140D32">
              <w:rPr>
                <w:rFonts w:asciiTheme="minorHAnsi" w:hAnsiTheme="minorHAnsi" w:cstheme="minorHAnsi"/>
                <w:i/>
                <w:sz w:val="24"/>
                <w:szCs w:val="24"/>
              </w:rPr>
              <w:t>u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se of Youth-Adult Partnership Rubric. </w:t>
            </w:r>
            <w:r w:rsidR="00140D32">
              <w:rPr>
                <w:rFonts w:asciiTheme="minorHAnsi" w:hAnsiTheme="minorHAnsi" w:cstheme="minorHAnsi"/>
                <w:iCs/>
                <w:sz w:val="24"/>
                <w:szCs w:val="24"/>
              </w:rPr>
              <w:t>[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].</w:t>
            </w:r>
            <w:r w:rsidR="002202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American Evaluation Association Conference, Atlanta,</w:t>
            </w:r>
            <w:r w:rsidRPr="00364B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GA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4ED7AE" w14:textId="364B702A" w:rsidR="00DE7E20" w:rsidRDefault="004B51D0" w:rsidP="00DE7E2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Wu, H. J.</w:t>
            </w:r>
            <w:r w:rsidR="00140D32" w:rsidRPr="00FC6E0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FC6E0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&amp; Van Egeren, L. A. (2016, October). 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Social-emotional learning in afterschool programs linked to improved school behavior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].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National Recreation and Park Association </w:t>
            </w:r>
            <w:r w:rsidR="000F4150">
              <w:rPr>
                <w:rFonts w:asciiTheme="minorHAnsi" w:hAnsiTheme="minorHAnsi" w:cstheme="minorHAnsi"/>
                <w:sz w:val="24"/>
                <w:szCs w:val="24"/>
              </w:rPr>
              <w:t xml:space="preserve">Annual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Conference, St. Louis,</w:t>
            </w:r>
            <w:r w:rsidRPr="00364B4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MO.</w:t>
            </w:r>
          </w:p>
          <w:p w14:paraId="13AD3918" w14:textId="4D5CE876" w:rsidR="004B51D0" w:rsidRPr="00DE7E20" w:rsidRDefault="004B51D0" w:rsidP="00DE7E2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E7E20">
              <w:rPr>
                <w:rFonts w:asciiTheme="minorHAnsi" w:hAnsiTheme="minorHAnsi" w:cstheme="minorHAnsi"/>
                <w:sz w:val="24"/>
                <w:szCs w:val="24"/>
              </w:rPr>
              <w:t xml:space="preserve">Chang, C., Maier, K. S., Houang, R. T., Van Egeren, L., &amp; </w:t>
            </w:r>
            <w:r w:rsidRPr="00DE7E20">
              <w:rPr>
                <w:rFonts w:asciiTheme="minorHAnsi" w:hAnsiTheme="minorHAnsi" w:cstheme="minorHAnsi"/>
                <w:b/>
                <w:sz w:val="24"/>
                <w:szCs w:val="24"/>
              </w:rPr>
              <w:t>Wu, H. J</w:t>
            </w:r>
            <w:r w:rsidRPr="00DE7E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E7E2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E7E20">
              <w:rPr>
                <w:rFonts w:asciiTheme="minorHAnsi" w:hAnsiTheme="minorHAnsi" w:cstheme="minorHAnsi"/>
                <w:sz w:val="24"/>
                <w:szCs w:val="24"/>
              </w:rPr>
              <w:t>(2016,</w:t>
            </w:r>
          </w:p>
          <w:p w14:paraId="77740491" w14:textId="5AD7426A" w:rsidR="004B51D0" w:rsidRPr="00364B43" w:rsidRDefault="004B51D0" w:rsidP="00DE7E20">
            <w:pPr>
              <w:pStyle w:val="TableParagraph"/>
              <w:spacing w:before="2"/>
              <w:ind w:left="698" w:right="34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April). 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Multilevel latent class analysis (MLCA) as an alternative classification method for program evaluation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].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American Educational Research Association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 xml:space="preserve"> Annual Meeting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Washington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, DC.</w:t>
            </w:r>
          </w:p>
          <w:p w14:paraId="38E01E05" w14:textId="367D928B" w:rsidR="004B51D0" w:rsidRPr="00364B43" w:rsidRDefault="004B51D0" w:rsidP="009A7B3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59"/>
              <w:ind w:right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Wu, H. J.</w:t>
            </w:r>
            <w:r w:rsidR="00140D32" w:rsidRPr="00FC6E0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FC6E0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&amp; Van Egeren, L. A. (2015, October). 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>Recreation participation in afterschool programs related to better school performance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[Panel paper and m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oderator</w:t>
            </w:r>
            <w:r w:rsidR="00140D32">
              <w:rPr>
                <w:rFonts w:asciiTheme="minorHAnsi" w:hAnsiTheme="minorHAnsi" w:cstheme="minorHAnsi"/>
                <w:sz w:val="24"/>
                <w:szCs w:val="24"/>
              </w:rPr>
              <w:t>].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National Recreation and Park Association</w:t>
            </w:r>
            <w:r w:rsidR="000F4150">
              <w:rPr>
                <w:rFonts w:asciiTheme="minorHAnsi" w:hAnsiTheme="minorHAnsi" w:cstheme="minorHAnsi"/>
                <w:sz w:val="24"/>
                <w:szCs w:val="24"/>
              </w:rPr>
              <w:t xml:space="preserve"> Annual Conference,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Las Vegas,</w:t>
            </w:r>
            <w:r w:rsidRPr="00364B4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NV.</w:t>
            </w:r>
          </w:p>
          <w:p w14:paraId="0997F821" w14:textId="105C05F3" w:rsidR="00944F6B" w:rsidRPr="00364B43" w:rsidRDefault="004B51D0" w:rsidP="009A7B3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59"/>
              <w:ind w:right="158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3">
              <w:rPr>
                <w:rFonts w:asciiTheme="minorHAnsi" w:hAnsiTheme="minorHAnsi" w:cstheme="minorHAnsi"/>
                <w:b/>
                <w:sz w:val="24"/>
                <w:szCs w:val="24"/>
              </w:rPr>
              <w:t>Wu, H. J.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, Kornbluh, M.</w:t>
            </w:r>
            <w:r w:rsidR="000F415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&amp; Weiss, J. (2014, September). </w:t>
            </w:r>
            <w:r w:rsidRPr="00364B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 utilization of a youth-adult partnership rubric for youth program quality assessment and professional development. </w:t>
            </w:r>
            <w:r w:rsidR="000F4150">
              <w:rPr>
                <w:rFonts w:asciiTheme="minorHAnsi" w:hAnsiTheme="minorHAnsi" w:cstheme="minorHAnsi"/>
                <w:iCs/>
                <w:sz w:val="24"/>
                <w:szCs w:val="24"/>
              </w:rPr>
              <w:t>[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r w:rsidR="000F4150">
              <w:rPr>
                <w:rFonts w:asciiTheme="minorHAnsi" w:hAnsiTheme="minorHAnsi" w:cstheme="minorHAnsi"/>
                <w:sz w:val="24"/>
                <w:szCs w:val="24"/>
              </w:rPr>
              <w:t>].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World Leisure</w:t>
            </w:r>
            <w:r w:rsidRPr="00364B43">
              <w:rPr>
                <w:rFonts w:asciiTheme="minorHAnsi" w:hAnsiTheme="minorHAnsi" w:cstheme="minorHAnsi"/>
                <w:spacing w:val="-26"/>
                <w:sz w:val="24"/>
                <w:szCs w:val="24"/>
              </w:rPr>
              <w:t xml:space="preserve"> 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>Congress</w:t>
            </w:r>
            <w:r w:rsidR="000F415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64B43">
              <w:rPr>
                <w:rFonts w:asciiTheme="minorHAnsi" w:hAnsiTheme="minorHAnsi" w:cstheme="minorHAnsi"/>
                <w:sz w:val="24"/>
                <w:szCs w:val="24"/>
              </w:rPr>
              <w:t xml:space="preserve"> Mobile, AL. </w:t>
            </w:r>
          </w:p>
        </w:tc>
      </w:tr>
      <w:tr w:rsidR="00705F24" w14:paraId="542A2569" w14:textId="77777777" w:rsidTr="00D55F15">
        <w:tc>
          <w:tcPr>
            <w:tcW w:w="9625" w:type="dxa"/>
          </w:tcPr>
          <w:p w14:paraId="032B7FEB" w14:textId="0393137C" w:rsidR="00705F24" w:rsidRDefault="00705F24" w:rsidP="00705F24">
            <w:bookmarkStart w:id="4" w:name="_Hlk130379841"/>
            <w:r w:rsidRPr="00C3643B">
              <w:rPr>
                <w:b/>
                <w:sz w:val="24"/>
                <w:szCs w:val="24"/>
              </w:rPr>
              <w:lastRenderedPageBreak/>
              <w:t>SELECTED</w:t>
            </w:r>
            <w:r>
              <w:rPr>
                <w:b/>
              </w:rPr>
              <w:t xml:space="preserve"> </w:t>
            </w:r>
            <w:r w:rsidRPr="00BF5D7C">
              <w:rPr>
                <w:b/>
                <w:sz w:val="24"/>
              </w:rPr>
              <w:t>PRESENTATION</w:t>
            </w:r>
            <w:r>
              <w:rPr>
                <w:b/>
                <w:sz w:val="24"/>
              </w:rPr>
              <w:t>S AT MICHIGAN STAKEHOLDER MEETINGS</w:t>
            </w:r>
          </w:p>
          <w:bookmarkEnd w:id="4"/>
          <w:p w14:paraId="5650A9BE" w14:textId="6039C589" w:rsidR="00082B52" w:rsidRPr="003D1D41" w:rsidRDefault="00082B52" w:rsidP="003D1D41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61"/>
              <w:ind w:left="880" w:right="23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1D41">
              <w:rPr>
                <w:b/>
                <w:bCs/>
                <w:sz w:val="24"/>
                <w:szCs w:val="24"/>
              </w:rPr>
              <w:t>Wu, J. H.</w:t>
            </w:r>
            <w:r w:rsidRPr="003D1D41">
              <w:rPr>
                <w:sz w:val="24"/>
                <w:szCs w:val="24"/>
              </w:rPr>
              <w:t xml:space="preserve"> (2023, June).</w:t>
            </w:r>
            <w:r w:rsidR="003D1D41" w:rsidRPr="003D1D41">
              <w:rPr>
                <w:sz w:val="24"/>
                <w:szCs w:val="24"/>
              </w:rPr>
              <w:t xml:space="preserve"> </w:t>
            </w:r>
            <w:r w:rsidR="003D1D41" w:rsidRPr="003D1D41">
              <w:rPr>
                <w:i/>
                <w:iCs/>
                <w:sz w:val="24"/>
                <w:szCs w:val="24"/>
              </w:rPr>
              <w:t xml:space="preserve">What statewide data is available for your use? </w:t>
            </w:r>
            <w:r w:rsidRPr="003D1D41">
              <w:rPr>
                <w:sz w:val="24"/>
                <w:szCs w:val="24"/>
              </w:rPr>
              <w:t xml:space="preserve"> </w:t>
            </w:r>
            <w:r w:rsidR="003D1D41" w:rsidRPr="003D1D41">
              <w:rPr>
                <w:sz w:val="24"/>
                <w:szCs w:val="24"/>
              </w:rPr>
              <w:t xml:space="preserve">Invited presentation at the </w:t>
            </w:r>
            <w:r w:rsidRPr="003D1D41">
              <w:rPr>
                <w:rFonts w:asciiTheme="minorHAnsi" w:hAnsiTheme="minorHAnsi" w:cstheme="minorHAnsi"/>
                <w:sz w:val="24"/>
                <w:szCs w:val="24"/>
              </w:rPr>
              <w:t>Regional Child Care Planning Grants Peer Learning Community</w:t>
            </w:r>
            <w:r w:rsidR="003D1D41" w:rsidRPr="003D1D41">
              <w:rPr>
                <w:rFonts w:asciiTheme="minorHAnsi" w:hAnsiTheme="minorHAnsi" w:cstheme="minorHAnsi"/>
                <w:sz w:val="24"/>
                <w:szCs w:val="24"/>
              </w:rPr>
              <w:t xml:space="preserve"> June meeting. Virtual presentation.</w:t>
            </w:r>
          </w:p>
          <w:p w14:paraId="52F366B1" w14:textId="0F6D028D" w:rsidR="003D1D41" w:rsidRPr="003D1D41" w:rsidRDefault="003D1D41" w:rsidP="003D1D41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61"/>
              <w:ind w:left="880" w:right="23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1D41">
              <w:rPr>
                <w:b/>
                <w:bCs/>
                <w:sz w:val="24"/>
                <w:szCs w:val="24"/>
              </w:rPr>
              <w:t>Wu, J. H.</w:t>
            </w:r>
            <w:r w:rsidRPr="003D1D41">
              <w:rPr>
                <w:sz w:val="24"/>
                <w:szCs w:val="24"/>
              </w:rPr>
              <w:t xml:space="preserve"> (2023, May). </w:t>
            </w:r>
            <w:r w:rsidRPr="003D1D41">
              <w:rPr>
                <w:i/>
                <w:iCs/>
                <w:sz w:val="24"/>
                <w:szCs w:val="24"/>
              </w:rPr>
              <w:t>Early childhood state evaluation talk.</w:t>
            </w:r>
            <w:r w:rsidRPr="003D1D41">
              <w:rPr>
                <w:sz w:val="24"/>
                <w:szCs w:val="24"/>
              </w:rPr>
              <w:t xml:space="preserve"> Invited presentation at the </w:t>
            </w:r>
            <w:r w:rsidRPr="003D1D41">
              <w:rPr>
                <w:rFonts w:asciiTheme="minorHAnsi" w:hAnsiTheme="minorHAnsi" w:cstheme="minorHAnsi"/>
                <w:sz w:val="24"/>
                <w:szCs w:val="24"/>
              </w:rPr>
              <w:t>Early Childhood Connect May meeting. Virtual presentation.</w:t>
            </w:r>
          </w:p>
          <w:p w14:paraId="29954607" w14:textId="0D98B73A" w:rsidR="00705F24" w:rsidRPr="00705F24" w:rsidRDefault="00705F24" w:rsidP="00705F24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61"/>
              <w:ind w:left="880" w:right="23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77C8B">
              <w:rPr>
                <w:b/>
                <w:bCs/>
                <w:sz w:val="24"/>
                <w:szCs w:val="24"/>
              </w:rPr>
              <w:t>Wu, J. H.</w:t>
            </w:r>
            <w:r w:rsidRPr="00277C8B">
              <w:rPr>
                <w:sz w:val="24"/>
                <w:szCs w:val="24"/>
              </w:rPr>
              <w:t xml:space="preserve"> (202</w:t>
            </w:r>
            <w:r w:rsidR="003D1D4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277C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April</w:t>
            </w:r>
            <w:r w:rsidRPr="00277C8B">
              <w:rPr>
                <w:sz w:val="24"/>
                <w:szCs w:val="24"/>
              </w:rPr>
              <w:t xml:space="preserve">). </w:t>
            </w:r>
            <w:r w:rsidRPr="00277C8B">
              <w:rPr>
                <w:i/>
                <w:iCs/>
                <w:sz w:val="24"/>
                <w:szCs w:val="24"/>
              </w:rPr>
              <w:t>Learning from the state evaluation</w:t>
            </w:r>
            <w:r w:rsidRPr="00277C8B">
              <w:rPr>
                <w:sz w:val="24"/>
                <w:szCs w:val="24"/>
              </w:rPr>
              <w:t xml:space="preserve">. Invited </w:t>
            </w:r>
            <w:r w:rsidR="004C60CC">
              <w:rPr>
                <w:sz w:val="24"/>
                <w:szCs w:val="24"/>
              </w:rPr>
              <w:t>presentation</w:t>
            </w:r>
            <w:r w:rsidRPr="00277C8B">
              <w:rPr>
                <w:sz w:val="24"/>
                <w:szCs w:val="24"/>
              </w:rPr>
              <w:t xml:space="preserve"> at the Wayne County GSRP Advisory </w:t>
            </w:r>
            <w:r w:rsidR="000F4150">
              <w:rPr>
                <w:sz w:val="24"/>
                <w:szCs w:val="24"/>
              </w:rPr>
              <w:t>m</w:t>
            </w:r>
            <w:r w:rsidRPr="00277C8B">
              <w:rPr>
                <w:sz w:val="24"/>
                <w:szCs w:val="24"/>
              </w:rPr>
              <w:t>eeting.</w:t>
            </w:r>
            <w:r w:rsidR="004C60CC">
              <w:rPr>
                <w:sz w:val="24"/>
                <w:szCs w:val="24"/>
              </w:rPr>
              <w:t xml:space="preserve"> Virtual presentation. </w:t>
            </w:r>
          </w:p>
          <w:p w14:paraId="69FC6663" w14:textId="12F0DD94" w:rsidR="003D1D41" w:rsidRPr="003D1D41" w:rsidRDefault="003D1D41" w:rsidP="00705F24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61"/>
              <w:ind w:left="880" w:right="23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77C8B">
              <w:rPr>
                <w:b/>
                <w:bCs/>
                <w:sz w:val="24"/>
                <w:szCs w:val="24"/>
              </w:rPr>
              <w:lastRenderedPageBreak/>
              <w:t>Wu, J. H.</w:t>
            </w:r>
            <w:r w:rsidRPr="00277C8B">
              <w:rPr>
                <w:sz w:val="24"/>
                <w:szCs w:val="24"/>
              </w:rPr>
              <w:t xml:space="preserve"> (</w:t>
            </w:r>
            <w:r w:rsidRPr="004C60CC">
              <w:rPr>
                <w:sz w:val="24"/>
                <w:szCs w:val="24"/>
              </w:rPr>
              <w:t xml:space="preserve">2023, </w:t>
            </w:r>
            <w:r>
              <w:rPr>
                <w:sz w:val="24"/>
                <w:szCs w:val="24"/>
              </w:rPr>
              <w:t>March</w:t>
            </w:r>
            <w:r w:rsidRPr="004C60CC">
              <w:rPr>
                <w:sz w:val="24"/>
                <w:szCs w:val="24"/>
              </w:rPr>
              <w:t xml:space="preserve">). </w:t>
            </w:r>
            <w:r w:rsidRPr="008613C2">
              <w:rPr>
                <w:i/>
                <w:iCs/>
                <w:sz w:val="24"/>
                <w:szCs w:val="24"/>
              </w:rPr>
              <w:t>Utilizing data for your grant proposal</w:t>
            </w:r>
            <w:r>
              <w:rPr>
                <w:sz w:val="24"/>
                <w:szCs w:val="24"/>
              </w:rPr>
              <w:t>. Michigan Afterschool Partnership grant writing for government training session. Virtual presentation.</w:t>
            </w:r>
          </w:p>
          <w:p w14:paraId="2D2DE154" w14:textId="354DAEA9" w:rsidR="004C60CC" w:rsidRPr="003D1D41" w:rsidRDefault="004C60CC" w:rsidP="003D1D41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61"/>
              <w:ind w:left="880" w:right="23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77C8B">
              <w:rPr>
                <w:b/>
                <w:bCs/>
                <w:sz w:val="24"/>
                <w:szCs w:val="24"/>
              </w:rPr>
              <w:t>Wu, J. H.</w:t>
            </w:r>
            <w:r w:rsidRPr="00277C8B">
              <w:rPr>
                <w:sz w:val="24"/>
                <w:szCs w:val="24"/>
              </w:rPr>
              <w:t xml:space="preserve"> (</w:t>
            </w:r>
            <w:r w:rsidRPr="004C60CC">
              <w:rPr>
                <w:sz w:val="24"/>
                <w:szCs w:val="24"/>
              </w:rPr>
              <w:t xml:space="preserve">2023, February). </w:t>
            </w:r>
            <w:r w:rsidRPr="008613C2">
              <w:rPr>
                <w:i/>
                <w:iCs/>
                <w:sz w:val="24"/>
                <w:szCs w:val="24"/>
              </w:rPr>
              <w:t xml:space="preserve">Finding </w:t>
            </w:r>
            <w:r w:rsidR="008C746A" w:rsidRPr="008613C2">
              <w:rPr>
                <w:i/>
                <w:iCs/>
                <w:sz w:val="24"/>
                <w:szCs w:val="24"/>
              </w:rPr>
              <w:t>l</w:t>
            </w:r>
            <w:r w:rsidRPr="008613C2">
              <w:rPr>
                <w:i/>
                <w:iCs/>
                <w:sz w:val="24"/>
                <w:szCs w:val="24"/>
              </w:rPr>
              <w:t xml:space="preserve">ocal </w:t>
            </w:r>
            <w:r w:rsidR="008C746A" w:rsidRPr="008613C2">
              <w:rPr>
                <w:i/>
                <w:iCs/>
                <w:sz w:val="24"/>
                <w:szCs w:val="24"/>
              </w:rPr>
              <w:t>d</w:t>
            </w:r>
            <w:r w:rsidRPr="008613C2">
              <w:rPr>
                <w:i/>
                <w:iCs/>
                <w:sz w:val="24"/>
                <w:szCs w:val="24"/>
              </w:rPr>
              <w:t xml:space="preserve">ata to </w:t>
            </w:r>
            <w:r w:rsidR="008C746A" w:rsidRPr="008613C2">
              <w:rPr>
                <w:i/>
                <w:iCs/>
                <w:sz w:val="24"/>
                <w:szCs w:val="24"/>
              </w:rPr>
              <w:t>s</w:t>
            </w:r>
            <w:r w:rsidRPr="008613C2">
              <w:rPr>
                <w:i/>
                <w:iCs/>
                <w:sz w:val="24"/>
                <w:szCs w:val="24"/>
              </w:rPr>
              <w:t xml:space="preserve">upport </w:t>
            </w:r>
            <w:r w:rsidR="008C746A" w:rsidRPr="008613C2">
              <w:rPr>
                <w:i/>
                <w:iCs/>
                <w:sz w:val="24"/>
                <w:szCs w:val="24"/>
              </w:rPr>
              <w:t>y</w:t>
            </w:r>
            <w:r w:rsidRPr="008613C2">
              <w:rPr>
                <w:i/>
                <w:iCs/>
                <w:sz w:val="24"/>
                <w:szCs w:val="24"/>
              </w:rPr>
              <w:t xml:space="preserve">our </w:t>
            </w:r>
            <w:r w:rsidR="008C746A" w:rsidRPr="008613C2">
              <w:rPr>
                <w:i/>
                <w:iCs/>
                <w:sz w:val="24"/>
                <w:szCs w:val="24"/>
              </w:rPr>
              <w:t>p</w:t>
            </w:r>
            <w:r w:rsidRPr="008613C2">
              <w:rPr>
                <w:i/>
                <w:iCs/>
                <w:sz w:val="24"/>
                <w:szCs w:val="24"/>
              </w:rPr>
              <w:t>rograms.</w:t>
            </w:r>
            <w:r>
              <w:rPr>
                <w:sz w:val="24"/>
                <w:szCs w:val="24"/>
              </w:rPr>
              <w:t xml:space="preserve"> </w:t>
            </w:r>
            <w:r w:rsidR="000F4150">
              <w:rPr>
                <w:sz w:val="24"/>
                <w:szCs w:val="24"/>
              </w:rPr>
              <w:t xml:space="preserve">Presentation at the </w:t>
            </w:r>
            <w:r>
              <w:rPr>
                <w:sz w:val="24"/>
                <w:szCs w:val="24"/>
              </w:rPr>
              <w:t xml:space="preserve">Michigan Afterschool Collaborative Conference. </w:t>
            </w:r>
          </w:p>
        </w:tc>
      </w:tr>
      <w:tr w:rsidR="001203A2" w14:paraId="0A21B00F" w14:textId="77777777" w:rsidTr="00D55F15">
        <w:tc>
          <w:tcPr>
            <w:tcW w:w="9625" w:type="dxa"/>
          </w:tcPr>
          <w:p w14:paraId="0799779B" w14:textId="77777777" w:rsidR="001203A2" w:rsidRPr="00622A58" w:rsidRDefault="001203A2" w:rsidP="00705F24">
            <w:pPr>
              <w:rPr>
                <w:b/>
                <w:sz w:val="24"/>
                <w:szCs w:val="24"/>
              </w:rPr>
            </w:pPr>
            <w:r w:rsidRPr="00622A58">
              <w:rPr>
                <w:b/>
                <w:sz w:val="24"/>
                <w:szCs w:val="24"/>
              </w:rPr>
              <w:lastRenderedPageBreak/>
              <w:t>MEDIA ATTENTION</w:t>
            </w:r>
          </w:p>
          <w:p w14:paraId="18D0AE8A" w14:textId="28E62E78" w:rsidR="00114AAE" w:rsidRPr="00FA0F82" w:rsidRDefault="0079329F" w:rsidP="00FA0F82">
            <w:pPr>
              <w:pStyle w:val="ListParagraph"/>
              <w:numPr>
                <w:ilvl w:val="0"/>
                <w:numId w:val="44"/>
              </w:numPr>
              <w:spacing w:after="160" w:line="278" w:lineRule="auto"/>
              <w:ind w:left="878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9329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Opinion: Affordable, accessible child care is as vital as safe infrastructure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 Crain’s Detroit Business</w:t>
            </w:r>
            <w:r w:rsidR="000A156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01/26/2026 </w:t>
            </w:r>
            <w:hyperlink r:id="rId29" w:history="1">
              <w:r w:rsidR="00EF51EF" w:rsidRPr="0073271A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https://www.crainsdetroit.com/crains-forum-child-care/michigan-should-consider-child-care-infrastructure-opinion</w:t>
              </w:r>
            </w:hyperlink>
            <w:r w:rsidR="00EF51E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EF51EF" w:rsidRPr="00EF51E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EF51E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hyperlink r:id="rId30" w:history="1"/>
          </w:p>
          <w:p w14:paraId="2F2FFE90" w14:textId="02251930" w:rsidR="00814969" w:rsidRPr="00814969" w:rsidRDefault="00814969" w:rsidP="0035695A">
            <w:pPr>
              <w:pStyle w:val="ListParagraph"/>
              <w:numPr>
                <w:ilvl w:val="0"/>
                <w:numId w:val="44"/>
              </w:numPr>
              <w:spacing w:after="160" w:line="278" w:lineRule="auto"/>
              <w:ind w:left="878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1496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New MSU Study Highlights How Expanding Child Care Access Strengthens Michigan’s Workforce</w:t>
            </w:r>
            <w:r w:rsidR="0079329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. MiLEAP Press Release, </w:t>
            </w:r>
            <w:r w:rsidRPr="0081496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10/02/2025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hyperlink r:id="rId31" w:history="1">
              <w:r w:rsidRPr="0073271A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https://content.govdelivery.com/accounts/MILEAP/bulletins/3f45721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0325D13" w14:textId="760A84E2" w:rsidR="00D852EF" w:rsidRPr="00814969" w:rsidRDefault="00D852EF" w:rsidP="00D852EF">
            <w:pPr>
              <w:pStyle w:val="ListParagraph"/>
              <w:numPr>
                <w:ilvl w:val="0"/>
                <w:numId w:val="44"/>
              </w:numPr>
              <w:spacing w:after="160" w:line="278" w:lineRule="auto"/>
              <w:ind w:left="878"/>
              <w:rPr>
                <w:rStyle w:val="Hyperlink"/>
                <w:color w:val="auto"/>
              </w:rPr>
            </w:pPr>
            <w:r w:rsidRPr="0081496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Families in rural Michigan have less access to licensed childcare spots</w:t>
            </w:r>
            <w:r w:rsidR="00FA0F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. </w:t>
            </w:r>
            <w:r w:rsidR="00FA0F82" w:rsidRPr="00FA0F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News Channel 3</w:t>
            </w:r>
            <w:r w:rsidR="00FA0F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Pr="0081496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10/11/24 </w:t>
            </w:r>
            <w:hyperlink r:id="rId32" w:history="1">
              <w:r w:rsidR="00FA0F82" w:rsidRPr="0073271A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https://wwmt.com/features/specials/families-in-rural-michigan-have-less-access-to-licensed-childcare-spots-allegan-van-buren-st-joseph-msu-university-of-michigan-outreach</w:t>
              </w:r>
            </w:hyperlink>
            <w:r w:rsidR="00FA0F8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ABDCC21" w14:textId="7212EBFD" w:rsidR="001203A2" w:rsidRPr="003B252C" w:rsidRDefault="00622A58" w:rsidP="00705F24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61"/>
              <w:ind w:left="880" w:right="23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5437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Helping </w:t>
            </w:r>
            <w:r w:rsidR="00A91037" w:rsidRPr="00B5437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teens to develop leadership skills</w:t>
            </w:r>
            <w:r w:rsidRPr="00B5437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 Hero Next Door</w:t>
            </w:r>
            <w:r w:rsidR="0079329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="003B252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12/1/23</w:t>
            </w:r>
            <w:r w:rsidRPr="00B5437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3B252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</w:r>
            <w:hyperlink r:id="rId33" w:history="1">
              <w:r w:rsidR="00114AAE" w:rsidRPr="0073271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https://www.youtube.com/watch?v=lIFeeSO8-Cg</w:t>
              </w:r>
            </w:hyperlink>
            <w:r w:rsidR="00114A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6C12128" w14:textId="12C09B39" w:rsidR="005418BB" w:rsidRPr="00D852EF" w:rsidRDefault="00622A58" w:rsidP="00D852EF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61" w:after="120"/>
              <w:ind w:left="878" w:right="23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B252C">
              <w:rPr>
                <w:rFonts w:asciiTheme="minorHAnsi" w:hAnsiTheme="minorHAnsi" w:cstheme="minorHAnsi"/>
                <w:sz w:val="24"/>
                <w:szCs w:val="24"/>
              </w:rPr>
              <w:t>What is Michigan’s free pre-K program for 4-year-olds? Q+A with an expert. Bridge Michigan</w:t>
            </w:r>
            <w:r w:rsidR="003B252C">
              <w:rPr>
                <w:rFonts w:asciiTheme="minorHAnsi" w:hAnsiTheme="minorHAnsi" w:cstheme="minorHAnsi"/>
                <w:sz w:val="24"/>
                <w:szCs w:val="24"/>
              </w:rPr>
              <w:t>, 2/2/23</w:t>
            </w:r>
            <w:r w:rsidRPr="003B25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34" w:history="1">
              <w:r w:rsidR="00114AAE" w:rsidRPr="00114AA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https://bridgemi.com/talent-education/what-michigans-free-pre-k-program-4-year-olds-qa-expert/</w:t>
              </w:r>
            </w:hyperlink>
            <w:r w:rsidR="00114AAE">
              <w:t xml:space="preserve"> </w:t>
            </w:r>
          </w:p>
        </w:tc>
      </w:tr>
      <w:tr w:rsidR="00364B43" w14:paraId="3AA5B945" w14:textId="77777777" w:rsidTr="00D55F15">
        <w:tc>
          <w:tcPr>
            <w:tcW w:w="9625" w:type="dxa"/>
          </w:tcPr>
          <w:p w14:paraId="6232987B" w14:textId="77777777" w:rsidR="00364B43" w:rsidRDefault="00364B4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REVIEWER</w:t>
            </w:r>
          </w:p>
          <w:p w14:paraId="068AB65F" w14:textId="7717FFEB" w:rsidR="005418BB" w:rsidRDefault="005418BB" w:rsidP="00364B4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63"/>
              <w:rPr>
                <w:i/>
                <w:sz w:val="24"/>
              </w:rPr>
            </w:pPr>
            <w:r>
              <w:rPr>
                <w:i/>
                <w:sz w:val="24"/>
              </w:rPr>
              <w:t>Journal of Active Living and Healthy Eating</w:t>
            </w:r>
          </w:p>
          <w:p w14:paraId="04366A0E" w14:textId="4F623B53" w:rsidR="00EC70D4" w:rsidRDefault="00EC70D4" w:rsidP="00364B4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63"/>
              <w:rPr>
                <w:i/>
                <w:sz w:val="24"/>
              </w:rPr>
            </w:pPr>
            <w:r>
              <w:rPr>
                <w:i/>
                <w:sz w:val="24"/>
              </w:rPr>
              <w:t>Evaluation and Program Planning</w:t>
            </w:r>
          </w:p>
          <w:p w14:paraId="46C3FC96" w14:textId="557853DF" w:rsidR="00364B43" w:rsidRDefault="00364B43" w:rsidP="00364B4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6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Social Development </w:t>
            </w:r>
          </w:p>
          <w:p w14:paraId="67BDF396" w14:textId="77777777" w:rsidR="00364B43" w:rsidRPr="00CC497E" w:rsidRDefault="00364B43" w:rsidP="00364B4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63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C497E">
              <w:rPr>
                <w:rFonts w:asciiTheme="minorHAnsi" w:hAnsiTheme="minorHAnsi" w:cstheme="minorHAnsi"/>
                <w:i/>
                <w:iCs/>
                <w:color w:val="201F1E"/>
                <w:sz w:val="24"/>
                <w:szCs w:val="24"/>
                <w:shd w:val="clear" w:color="auto" w:fill="FFFFFF"/>
              </w:rPr>
              <w:t>Infant Mental Health Journal</w:t>
            </w:r>
          </w:p>
          <w:p w14:paraId="7D36AD50" w14:textId="77777777" w:rsidR="00364B43" w:rsidRDefault="00364B43" w:rsidP="00364B4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63"/>
              <w:rPr>
                <w:i/>
                <w:sz w:val="24"/>
              </w:rPr>
            </w:pPr>
            <w:r>
              <w:rPr>
                <w:i/>
                <w:sz w:val="24"/>
              </w:rPr>
              <w:t>Journal of Participatory Research Methods</w:t>
            </w:r>
          </w:p>
          <w:p w14:paraId="35A3BE83" w14:textId="615D1EA1" w:rsidR="00364B43" w:rsidRDefault="00364B43" w:rsidP="00364B4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59"/>
              <w:rPr>
                <w:sz w:val="24"/>
              </w:rPr>
            </w:pPr>
            <w:r>
              <w:rPr>
                <w:sz w:val="24"/>
              </w:rPr>
              <w:t>American Evaluation Association 2016 Conference Youth-Focused Evaluation</w:t>
            </w:r>
            <w:r w:rsidR="00490E07">
              <w:rPr>
                <w:sz w:val="24"/>
              </w:rPr>
              <w:t xml:space="preserve"> </w:t>
            </w:r>
            <w:r>
              <w:rPr>
                <w:sz w:val="24"/>
              </w:rPr>
              <w:t>TIG</w:t>
            </w:r>
          </w:p>
          <w:p w14:paraId="56F7EC23" w14:textId="088A610A" w:rsidR="00364B43" w:rsidRDefault="00364B43" w:rsidP="00364B4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59"/>
              <w:rPr>
                <w:i/>
                <w:sz w:val="24"/>
              </w:rPr>
            </w:pPr>
            <w:r>
              <w:rPr>
                <w:i/>
                <w:sz w:val="24"/>
              </w:rPr>
              <w:t>Leisure Science</w:t>
            </w:r>
          </w:p>
          <w:p w14:paraId="5E99502D" w14:textId="0E5B91E1" w:rsidR="00DE7E20" w:rsidRPr="00DE7E20" w:rsidRDefault="00364B43" w:rsidP="00DE7E2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59" w:after="120"/>
              <w:ind w:left="835"/>
              <w:rPr>
                <w:i/>
                <w:sz w:val="24"/>
              </w:rPr>
            </w:pPr>
            <w:r>
              <w:rPr>
                <w:sz w:val="24"/>
              </w:rPr>
              <w:t xml:space="preserve">Grant reviewer for </w:t>
            </w:r>
            <w:r w:rsidR="00C1190A">
              <w:rPr>
                <w:sz w:val="24"/>
              </w:rPr>
              <w:t>various funding streams provided by</w:t>
            </w:r>
            <w:r>
              <w:rPr>
                <w:sz w:val="24"/>
              </w:rPr>
              <w:t xml:space="preserve"> </w:t>
            </w:r>
            <w:r w:rsidRPr="00364B43">
              <w:rPr>
                <w:sz w:val="24"/>
              </w:rPr>
              <w:t>Michigan Department of Education: 2007-2009, 2011, 2013,</w:t>
            </w:r>
            <w:r w:rsidRPr="00364B43">
              <w:rPr>
                <w:spacing w:val="-27"/>
                <w:sz w:val="24"/>
              </w:rPr>
              <w:t xml:space="preserve"> </w:t>
            </w:r>
            <w:r w:rsidRPr="00364B43">
              <w:rPr>
                <w:sz w:val="24"/>
              </w:rPr>
              <w:t>2015, 2021</w:t>
            </w:r>
            <w:r w:rsidR="00976B17">
              <w:rPr>
                <w:sz w:val="24"/>
              </w:rPr>
              <w:t>, 2023</w:t>
            </w:r>
          </w:p>
        </w:tc>
      </w:tr>
      <w:tr w:rsidR="00C1190A" w14:paraId="46E1EDC8" w14:textId="77777777" w:rsidTr="00D55F15">
        <w:tc>
          <w:tcPr>
            <w:tcW w:w="9625" w:type="dxa"/>
          </w:tcPr>
          <w:p w14:paraId="1FB594D4" w14:textId="7FE00674" w:rsidR="00C1190A" w:rsidRDefault="00C1190A" w:rsidP="00C119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</w:p>
          <w:p w14:paraId="4D21E7FF" w14:textId="22C34615" w:rsidR="00361046" w:rsidRDefault="00361046" w:rsidP="008931D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5" w:lineRule="auto"/>
              <w:ind w:right="889"/>
              <w:rPr>
                <w:sz w:val="24"/>
              </w:rPr>
            </w:pPr>
            <w:r>
              <w:rPr>
                <w:sz w:val="24"/>
              </w:rPr>
              <w:t>Committee member, Family engagement state advisory team</w:t>
            </w:r>
            <w:r w:rsidR="00885A66">
              <w:rPr>
                <w:sz w:val="24"/>
              </w:rPr>
              <w:t>, MiLEAP</w:t>
            </w:r>
            <w:r>
              <w:rPr>
                <w:sz w:val="24"/>
              </w:rPr>
              <w:t xml:space="preserve">. January 2025 – present.  </w:t>
            </w:r>
          </w:p>
          <w:p w14:paraId="658369AA" w14:textId="3838075C" w:rsidR="00DA4988" w:rsidRPr="00DA4988" w:rsidRDefault="00361046" w:rsidP="008931D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5" w:lineRule="auto"/>
              <w:ind w:right="889"/>
              <w:rPr>
                <w:sz w:val="24"/>
              </w:rPr>
            </w:pPr>
            <w:r>
              <w:rPr>
                <w:sz w:val="24"/>
              </w:rPr>
              <w:t xml:space="preserve">Board member, </w:t>
            </w:r>
            <w:r w:rsidR="00DA4988">
              <w:rPr>
                <w:sz w:val="24"/>
              </w:rPr>
              <w:t>Michigan Association for Evaluation. August 2024 – present.</w:t>
            </w:r>
          </w:p>
          <w:p w14:paraId="1D5924E8" w14:textId="381CD87E" w:rsidR="001F7C0C" w:rsidRPr="001F7C0C" w:rsidRDefault="001F7C0C" w:rsidP="001F7C0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5" w:lineRule="auto"/>
              <w:ind w:right="889"/>
              <w:rPr>
                <w:sz w:val="24"/>
              </w:rPr>
            </w:pPr>
            <w:r w:rsidRPr="000F4150">
              <w:rPr>
                <w:sz w:val="24"/>
                <w:szCs w:val="24"/>
              </w:rPr>
              <w:t>Advisory committee member</w:t>
            </w:r>
            <w:r>
              <w:rPr>
                <w:sz w:val="24"/>
              </w:rPr>
              <w:t xml:space="preserve">, Capital Area Child Care Coalition. </w:t>
            </w:r>
            <w:r>
              <w:rPr>
                <w:sz w:val="24"/>
                <w:szCs w:val="24"/>
              </w:rPr>
              <w:t>October</w:t>
            </w:r>
            <w:r w:rsidRPr="008613C2">
              <w:rPr>
                <w:sz w:val="24"/>
                <w:szCs w:val="24"/>
              </w:rPr>
              <w:t xml:space="preserve"> 2023</w:t>
            </w:r>
            <w:r w:rsidRPr="000F415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present</w:t>
            </w:r>
            <w:r>
              <w:rPr>
                <w:sz w:val="24"/>
              </w:rPr>
              <w:t>.</w:t>
            </w:r>
          </w:p>
          <w:p w14:paraId="2B9C5008" w14:textId="79324D2D" w:rsidR="00AA195C" w:rsidRPr="00AA195C" w:rsidRDefault="00AA195C" w:rsidP="00FC609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5" w:lineRule="auto"/>
              <w:ind w:right="889"/>
              <w:rPr>
                <w:sz w:val="24"/>
              </w:rPr>
            </w:pPr>
            <w:r w:rsidRPr="000F4150">
              <w:rPr>
                <w:sz w:val="24"/>
                <w:szCs w:val="24"/>
              </w:rPr>
              <w:t xml:space="preserve">Advisory </w:t>
            </w:r>
            <w:r w:rsidR="000F4150" w:rsidRPr="000F4150">
              <w:rPr>
                <w:sz w:val="24"/>
                <w:szCs w:val="24"/>
              </w:rPr>
              <w:t>c</w:t>
            </w:r>
            <w:r w:rsidRPr="000F4150">
              <w:rPr>
                <w:sz w:val="24"/>
                <w:szCs w:val="24"/>
              </w:rPr>
              <w:t xml:space="preserve">ommittee member, </w:t>
            </w:r>
            <w:r w:rsidRPr="008613C2">
              <w:rPr>
                <w:sz w:val="24"/>
                <w:szCs w:val="24"/>
              </w:rPr>
              <w:t xml:space="preserve">Michigan Out-of-School Time (MOST). August </w:t>
            </w:r>
            <w:r w:rsidRPr="008613C2">
              <w:rPr>
                <w:sz w:val="24"/>
                <w:szCs w:val="24"/>
              </w:rPr>
              <w:lastRenderedPageBreak/>
              <w:t>2023</w:t>
            </w:r>
            <w:r w:rsidRPr="000F4150">
              <w:rPr>
                <w:sz w:val="24"/>
                <w:szCs w:val="24"/>
              </w:rPr>
              <w:t>–</w:t>
            </w:r>
            <w:r w:rsidR="00B16D33" w:rsidRPr="000F4150">
              <w:rPr>
                <w:sz w:val="24"/>
                <w:szCs w:val="24"/>
              </w:rPr>
              <w:t>August 2024</w:t>
            </w:r>
            <w:r>
              <w:rPr>
                <w:sz w:val="24"/>
              </w:rPr>
              <w:t>.</w:t>
            </w:r>
          </w:p>
          <w:p w14:paraId="152CF12F" w14:textId="42F01C88" w:rsidR="00C1190A" w:rsidRDefault="00C1190A" w:rsidP="00C1190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5" w:lineRule="auto"/>
              <w:ind w:right="889"/>
              <w:rPr>
                <w:sz w:val="24"/>
              </w:rPr>
            </w:pPr>
            <w:r>
              <w:rPr>
                <w:sz w:val="24"/>
              </w:rPr>
              <w:t xml:space="preserve">Leadership </w:t>
            </w:r>
            <w:r w:rsidR="00AA195C">
              <w:rPr>
                <w:sz w:val="24"/>
              </w:rPr>
              <w:t xml:space="preserve">and Research </w:t>
            </w:r>
            <w:r>
              <w:rPr>
                <w:sz w:val="24"/>
              </w:rPr>
              <w:t>Committee member, Michigan After</w:t>
            </w:r>
            <w:r w:rsidR="00837E7B">
              <w:rPr>
                <w:sz w:val="24"/>
              </w:rPr>
              <w:t>s</w:t>
            </w:r>
            <w:r>
              <w:rPr>
                <w:sz w:val="24"/>
              </w:rPr>
              <w:t>chool Partnership. Oct</w:t>
            </w:r>
            <w:r w:rsidR="000F4150">
              <w:rPr>
                <w:sz w:val="24"/>
              </w:rPr>
              <w:t>ober</w:t>
            </w:r>
            <w:r>
              <w:rPr>
                <w:sz w:val="24"/>
              </w:rPr>
              <w:t xml:space="preserve"> 2021</w:t>
            </w:r>
            <w:r w:rsidR="00DF6A16">
              <w:rPr>
                <w:sz w:val="24"/>
              </w:rPr>
              <w:t>–</w:t>
            </w:r>
            <w:r w:rsidR="00BD4E87">
              <w:rPr>
                <w:sz w:val="24"/>
              </w:rPr>
              <w:t>2023</w:t>
            </w:r>
            <w:r>
              <w:rPr>
                <w:sz w:val="24"/>
              </w:rPr>
              <w:t>.</w:t>
            </w:r>
          </w:p>
          <w:p w14:paraId="3EB4FEF5" w14:textId="6E38511A" w:rsidR="00C1190A" w:rsidRDefault="00C1190A" w:rsidP="00C1190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5" w:lineRule="auto"/>
              <w:ind w:right="889"/>
              <w:rPr>
                <w:sz w:val="24"/>
              </w:rPr>
            </w:pPr>
            <w:r w:rsidRPr="00C1190A">
              <w:rPr>
                <w:sz w:val="24"/>
              </w:rPr>
              <w:t>Professional Development Committee member, Michigan Afterschool</w:t>
            </w:r>
            <w:r>
              <w:rPr>
                <w:sz w:val="24"/>
              </w:rPr>
              <w:t xml:space="preserve"> Association</w:t>
            </w:r>
            <w:r w:rsidRPr="00C1190A">
              <w:rPr>
                <w:sz w:val="24"/>
              </w:rPr>
              <w:t>. May</w:t>
            </w:r>
            <w:r w:rsidRPr="00C1190A">
              <w:rPr>
                <w:spacing w:val="-4"/>
                <w:sz w:val="24"/>
              </w:rPr>
              <w:t xml:space="preserve"> </w:t>
            </w:r>
            <w:r w:rsidRPr="00C1190A">
              <w:rPr>
                <w:sz w:val="24"/>
              </w:rPr>
              <w:t>2017</w:t>
            </w:r>
            <w:r w:rsidR="00DF6A16">
              <w:rPr>
                <w:sz w:val="24"/>
              </w:rPr>
              <w:t>–</w:t>
            </w:r>
            <w:r w:rsidR="00BD4E87">
              <w:rPr>
                <w:sz w:val="24"/>
              </w:rPr>
              <w:t>2021</w:t>
            </w:r>
            <w:r w:rsidRPr="00C1190A">
              <w:rPr>
                <w:sz w:val="24"/>
              </w:rPr>
              <w:t>.</w:t>
            </w:r>
          </w:p>
          <w:p w14:paraId="48718AAD" w14:textId="3BBC5170" w:rsidR="00C1190A" w:rsidRPr="00C1190A" w:rsidRDefault="00C1190A" w:rsidP="00C1190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5" w:lineRule="auto"/>
              <w:ind w:right="889"/>
              <w:rPr>
                <w:sz w:val="24"/>
              </w:rPr>
            </w:pPr>
            <w:r>
              <w:rPr>
                <w:sz w:val="24"/>
              </w:rPr>
              <w:t>Dissertation/</w:t>
            </w:r>
            <w:r w:rsidR="000F4150">
              <w:rPr>
                <w:sz w:val="24"/>
              </w:rPr>
              <w:t>m</w:t>
            </w:r>
            <w:r>
              <w:rPr>
                <w:sz w:val="24"/>
              </w:rPr>
              <w:t xml:space="preserve">aster’s thesis </w:t>
            </w:r>
            <w:r w:rsidR="000F4150">
              <w:rPr>
                <w:sz w:val="24"/>
              </w:rPr>
              <w:t>c</w:t>
            </w:r>
            <w:r>
              <w:rPr>
                <w:sz w:val="24"/>
              </w:rPr>
              <w:t xml:space="preserve">ommittee </w:t>
            </w:r>
            <w:r w:rsidR="000F4150">
              <w:rPr>
                <w:sz w:val="24"/>
              </w:rPr>
              <w:t>m</w:t>
            </w:r>
            <w:r>
              <w:rPr>
                <w:sz w:val="24"/>
              </w:rPr>
              <w:t>ember. Department of Psychology, Department of Human Development and Family Studies</w:t>
            </w:r>
            <w:r w:rsidR="000F4150">
              <w:rPr>
                <w:sz w:val="24"/>
              </w:rPr>
              <w:t>,</w:t>
            </w:r>
            <w:r>
              <w:rPr>
                <w:sz w:val="24"/>
              </w:rPr>
              <w:t xml:space="preserve"> Michigan State University. </w:t>
            </w:r>
            <w:r w:rsidR="00DF6A16">
              <w:rPr>
                <w:sz w:val="24"/>
              </w:rPr>
              <w:t>Sept</w:t>
            </w:r>
            <w:r w:rsidR="000F4150">
              <w:rPr>
                <w:sz w:val="24"/>
              </w:rPr>
              <w:t>ember</w:t>
            </w:r>
            <w:r w:rsidR="00DF6A16">
              <w:rPr>
                <w:sz w:val="24"/>
              </w:rPr>
              <w:t xml:space="preserve"> 2017–June 2019; Jan</w:t>
            </w:r>
            <w:r w:rsidR="000F4150">
              <w:rPr>
                <w:sz w:val="24"/>
              </w:rPr>
              <w:t>uary</w:t>
            </w:r>
            <w:r w:rsidR="00DF6A16">
              <w:rPr>
                <w:sz w:val="24"/>
              </w:rPr>
              <w:t xml:space="preserve"> 2022–present.</w:t>
            </w:r>
          </w:p>
        </w:tc>
      </w:tr>
      <w:tr w:rsidR="00DF6A16" w14:paraId="03D986D3" w14:textId="77777777" w:rsidTr="00D55F15">
        <w:tc>
          <w:tcPr>
            <w:tcW w:w="9625" w:type="dxa"/>
          </w:tcPr>
          <w:p w14:paraId="3AA23F2D" w14:textId="77777777" w:rsidR="00DF6A16" w:rsidRDefault="00DF6A16" w:rsidP="00C119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COMPUTER SOFTWARE SKILLS</w:t>
            </w:r>
          </w:p>
          <w:p w14:paraId="19704A27" w14:textId="6EF5BF13" w:rsidR="00DF6A16" w:rsidRPr="00DF6A16" w:rsidRDefault="00DF6A16" w:rsidP="00DF6A16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</w:rPr>
            </w:pPr>
            <w:r w:rsidRPr="00DF6A16">
              <w:rPr>
                <w:sz w:val="24"/>
              </w:rPr>
              <w:t>SPSS, HLM, Microsoft Office.</w:t>
            </w:r>
          </w:p>
        </w:tc>
      </w:tr>
      <w:tr w:rsidR="00DF6A16" w14:paraId="54C01EBB" w14:textId="77777777" w:rsidTr="00D55F15">
        <w:tc>
          <w:tcPr>
            <w:tcW w:w="9625" w:type="dxa"/>
          </w:tcPr>
          <w:p w14:paraId="70ABC9AE" w14:textId="77777777" w:rsidR="00DF6A16" w:rsidRDefault="00DF6A16" w:rsidP="00C119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LANGUAGE FLUENCY</w:t>
            </w:r>
          </w:p>
          <w:p w14:paraId="012A7466" w14:textId="454EE944" w:rsidR="00DF6A16" w:rsidRPr="00DF6A16" w:rsidRDefault="00DF6A16" w:rsidP="00DF6A16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</w:rPr>
            </w:pPr>
            <w:r w:rsidRPr="00DF6A16">
              <w:rPr>
                <w:sz w:val="24"/>
              </w:rPr>
              <w:t>English, Mandarin Chinese, Taiwanese.</w:t>
            </w:r>
          </w:p>
        </w:tc>
      </w:tr>
    </w:tbl>
    <w:p w14:paraId="45C4D486" w14:textId="77777777" w:rsidR="00AA1E11" w:rsidRDefault="00AA1E11"/>
    <w:sectPr w:rsidR="00AA1E11" w:rsidSect="00C913DC">
      <w:headerReference w:type="default" r:id="rId35"/>
      <w:footerReference w:type="default" r:id="rId3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0F9D" w14:textId="77777777" w:rsidR="002F6F55" w:rsidRDefault="002F6F55" w:rsidP="00160368">
      <w:r>
        <w:separator/>
      </w:r>
    </w:p>
  </w:endnote>
  <w:endnote w:type="continuationSeparator" w:id="0">
    <w:p w14:paraId="0C0EADEF" w14:textId="77777777" w:rsidR="002F6F55" w:rsidRDefault="002F6F55" w:rsidP="0016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6956F" w14:textId="46C31021" w:rsidR="008F407D" w:rsidRDefault="008F40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B89115" w14:textId="77777777" w:rsidR="005D0A02" w:rsidRDefault="005D0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94CC" w14:textId="77777777" w:rsidR="002F6F55" w:rsidRDefault="002F6F55" w:rsidP="00160368">
      <w:r>
        <w:separator/>
      </w:r>
    </w:p>
  </w:footnote>
  <w:footnote w:type="continuationSeparator" w:id="0">
    <w:p w14:paraId="06AE249C" w14:textId="77777777" w:rsidR="002F6F55" w:rsidRDefault="002F6F55" w:rsidP="0016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505E" w14:textId="695BB7D9" w:rsidR="00160368" w:rsidRDefault="00962D6A" w:rsidP="00962D6A">
    <w:pPr>
      <w:pStyle w:val="Header"/>
      <w:jc w:val="right"/>
    </w:pPr>
    <w:r>
      <w:t>Wu_Vita (</w:t>
    </w:r>
    <w:r w:rsidR="00160368">
      <w:t xml:space="preserve">Last Updated: </w:t>
    </w:r>
    <w:r w:rsidR="00976684">
      <w:t>Fall</w:t>
    </w:r>
    <w:r w:rsidR="008613C2">
      <w:t xml:space="preserve"> </w:t>
    </w:r>
    <w:r w:rsidR="00160368">
      <w:t>202</w:t>
    </w:r>
    <w:r w:rsidR="0069620C">
      <w:t>5</w:t>
    </w:r>
    <w:r>
      <w:t>)</w:t>
    </w:r>
  </w:p>
  <w:p w14:paraId="5F8476B8" w14:textId="77777777" w:rsidR="00160368" w:rsidRDefault="00160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3AB"/>
    <w:multiLevelType w:val="hybridMultilevel"/>
    <w:tmpl w:val="3D02F9B2"/>
    <w:lvl w:ilvl="0" w:tplc="41B2C176">
      <w:start w:val="10"/>
      <w:numFmt w:val="decimal"/>
      <w:lvlText w:val="%1."/>
      <w:lvlJc w:val="left"/>
      <w:pPr>
        <w:ind w:left="8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1AC5BC4"/>
    <w:multiLevelType w:val="hybridMultilevel"/>
    <w:tmpl w:val="36442C8C"/>
    <w:lvl w:ilvl="0" w:tplc="C33EB12A">
      <w:start w:val="10"/>
      <w:numFmt w:val="decimal"/>
      <w:lvlText w:val="%1."/>
      <w:lvlJc w:val="left"/>
      <w:pPr>
        <w:ind w:left="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67C6AFF"/>
    <w:multiLevelType w:val="hybridMultilevel"/>
    <w:tmpl w:val="7CD2E4CE"/>
    <w:lvl w:ilvl="0" w:tplc="046C0F90">
      <w:start w:val="7"/>
      <w:numFmt w:val="decimal"/>
      <w:lvlText w:val="%1."/>
      <w:lvlJc w:val="left"/>
      <w:pPr>
        <w:ind w:left="828" w:hanging="360"/>
      </w:pPr>
      <w:rPr>
        <w:rFonts w:asciiTheme="minorHAnsi" w:hAnsiTheme="minorHAnsi" w:cstheme="minorHAnsi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9232930"/>
    <w:multiLevelType w:val="hybridMultilevel"/>
    <w:tmpl w:val="B8E8437A"/>
    <w:lvl w:ilvl="0" w:tplc="331C15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5F89D9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1A28C6A2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E804A736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473651E8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C7626D8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479C91E8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DB447942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3ADED23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ADB2D76"/>
    <w:multiLevelType w:val="hybridMultilevel"/>
    <w:tmpl w:val="5E04327E"/>
    <w:lvl w:ilvl="0" w:tplc="68969D4C">
      <w:start w:val="12"/>
      <w:numFmt w:val="decimal"/>
      <w:lvlText w:val="%1."/>
      <w:lvlJc w:val="left"/>
      <w:pPr>
        <w:ind w:left="828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0B137F96"/>
    <w:multiLevelType w:val="hybridMultilevel"/>
    <w:tmpl w:val="35A46120"/>
    <w:lvl w:ilvl="0" w:tplc="E3607992">
      <w:start w:val="11"/>
      <w:numFmt w:val="decimal"/>
      <w:lvlText w:val="%1."/>
      <w:lvlJc w:val="left"/>
      <w:pPr>
        <w:ind w:left="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0C930403"/>
    <w:multiLevelType w:val="hybridMultilevel"/>
    <w:tmpl w:val="201E9E7A"/>
    <w:lvl w:ilvl="0" w:tplc="184A404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08401D8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31D4DBE2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31A4AE7E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8ABE2A1A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9798474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D2A81760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207EF554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249E2F3C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ED23817"/>
    <w:multiLevelType w:val="hybridMultilevel"/>
    <w:tmpl w:val="A8C86AC6"/>
    <w:lvl w:ilvl="0" w:tplc="8682A52A">
      <w:start w:val="13"/>
      <w:numFmt w:val="decimal"/>
      <w:lvlText w:val="%1."/>
      <w:lvlJc w:val="left"/>
      <w:pPr>
        <w:ind w:left="828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F684A45"/>
    <w:multiLevelType w:val="hybridMultilevel"/>
    <w:tmpl w:val="A88EBCDA"/>
    <w:lvl w:ilvl="0" w:tplc="7B862EB8">
      <w:start w:val="11"/>
      <w:numFmt w:val="decimal"/>
      <w:lvlText w:val="%1."/>
      <w:lvlJc w:val="left"/>
      <w:pPr>
        <w:ind w:left="828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12B00DB1"/>
    <w:multiLevelType w:val="hybridMultilevel"/>
    <w:tmpl w:val="C5E691C4"/>
    <w:lvl w:ilvl="0" w:tplc="A824079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F2CABB4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B2F88A8A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7576A60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B80AF25E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90F0C27C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C7C8C90C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812AAAF6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32429BA4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685DEB"/>
    <w:multiLevelType w:val="hybridMultilevel"/>
    <w:tmpl w:val="70D8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82D54"/>
    <w:multiLevelType w:val="hybridMultilevel"/>
    <w:tmpl w:val="92869320"/>
    <w:lvl w:ilvl="0" w:tplc="6AD84626">
      <w:start w:val="6"/>
      <w:numFmt w:val="decimal"/>
      <w:lvlText w:val="%1."/>
      <w:lvlJc w:val="left"/>
      <w:pPr>
        <w:ind w:left="826" w:hanging="360"/>
      </w:pPr>
      <w:rPr>
        <w:rFonts w:asciiTheme="minorHAnsi" w:hAnsiTheme="minorHAnsi" w:cstheme="minorHAnsi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 w15:restartNumberingAfterBreak="0">
    <w:nsid w:val="15EF24E2"/>
    <w:multiLevelType w:val="hybridMultilevel"/>
    <w:tmpl w:val="A0126404"/>
    <w:lvl w:ilvl="0" w:tplc="3CDE81B0">
      <w:start w:val="8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0">
    <w:nsid w:val="16101377"/>
    <w:multiLevelType w:val="hybridMultilevel"/>
    <w:tmpl w:val="B3C040AE"/>
    <w:lvl w:ilvl="0" w:tplc="9DFA0256">
      <w:start w:val="2"/>
      <w:numFmt w:val="decimal"/>
      <w:lvlText w:val="%1."/>
      <w:lvlJc w:val="left"/>
      <w:pPr>
        <w:ind w:left="828" w:hanging="360"/>
      </w:pPr>
      <w:rPr>
        <w:rFonts w:ascii="Calibri" w:hAnsi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162C517B"/>
    <w:multiLevelType w:val="hybridMultilevel"/>
    <w:tmpl w:val="511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67B07"/>
    <w:multiLevelType w:val="hybridMultilevel"/>
    <w:tmpl w:val="310E37FC"/>
    <w:lvl w:ilvl="0" w:tplc="437A352E">
      <w:start w:val="14"/>
      <w:numFmt w:val="decimal"/>
      <w:lvlText w:val="%1."/>
      <w:lvlJc w:val="left"/>
      <w:pPr>
        <w:ind w:left="828" w:hanging="360"/>
      </w:pPr>
      <w:rPr>
        <w:rFonts w:asciiTheme="minorHAnsi" w:hAnsiTheme="minorHAnsi" w:cstheme="minorHAnsi" w:hint="default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18D266CE"/>
    <w:multiLevelType w:val="hybridMultilevel"/>
    <w:tmpl w:val="5F92DAF0"/>
    <w:lvl w:ilvl="0" w:tplc="A93E22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F205044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CE5AF5D8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E4AC61A2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F53EF0E2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9356D194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AB52F950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FED839F0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02DACD9A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1C755D3A"/>
    <w:multiLevelType w:val="hybridMultilevel"/>
    <w:tmpl w:val="8A181EB2"/>
    <w:lvl w:ilvl="0" w:tplc="DEC859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112E7"/>
    <w:multiLevelType w:val="hybridMultilevel"/>
    <w:tmpl w:val="F454D5DC"/>
    <w:lvl w:ilvl="0" w:tplc="172C4604">
      <w:start w:val="11"/>
      <w:numFmt w:val="decimal"/>
      <w:lvlText w:val="%1."/>
      <w:lvlJc w:val="left"/>
      <w:pPr>
        <w:ind w:left="828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24306D50"/>
    <w:multiLevelType w:val="hybridMultilevel"/>
    <w:tmpl w:val="BF00128E"/>
    <w:lvl w:ilvl="0" w:tplc="45F8B55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298973C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5F603E80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0FB04AA6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2F0AED2E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A964E048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B622CE3C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752A33A6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ADC6EFF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1944744"/>
    <w:multiLevelType w:val="hybridMultilevel"/>
    <w:tmpl w:val="77E6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5283A"/>
    <w:multiLevelType w:val="hybridMultilevel"/>
    <w:tmpl w:val="192AACA4"/>
    <w:lvl w:ilvl="0" w:tplc="95BE1506">
      <w:start w:val="16"/>
      <w:numFmt w:val="decimal"/>
      <w:lvlText w:val="%1."/>
      <w:lvlJc w:val="left"/>
      <w:pPr>
        <w:ind w:left="828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33E10AA4"/>
    <w:multiLevelType w:val="hybridMultilevel"/>
    <w:tmpl w:val="A11EA910"/>
    <w:lvl w:ilvl="0" w:tplc="5A26F2FE">
      <w:start w:val="1"/>
      <w:numFmt w:val="decimal"/>
      <w:lvlText w:val="%1."/>
      <w:lvlJc w:val="left"/>
      <w:pPr>
        <w:ind w:left="1188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3" w15:restartNumberingAfterBreak="0">
    <w:nsid w:val="35D61C3C"/>
    <w:multiLevelType w:val="hybridMultilevel"/>
    <w:tmpl w:val="4630FFF0"/>
    <w:lvl w:ilvl="0" w:tplc="57D882F2">
      <w:start w:val="8"/>
      <w:numFmt w:val="decimal"/>
      <w:lvlText w:val="%1."/>
      <w:lvlJc w:val="left"/>
      <w:pPr>
        <w:ind w:left="828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37421663"/>
    <w:multiLevelType w:val="hybridMultilevel"/>
    <w:tmpl w:val="29AA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81930"/>
    <w:multiLevelType w:val="hybridMultilevel"/>
    <w:tmpl w:val="741CE2C0"/>
    <w:lvl w:ilvl="0" w:tplc="A05EBF12">
      <w:start w:val="3"/>
      <w:numFmt w:val="decimal"/>
      <w:lvlText w:val="%1."/>
      <w:lvlJc w:val="left"/>
      <w:pPr>
        <w:ind w:left="828" w:hanging="360"/>
      </w:pPr>
      <w:rPr>
        <w:rFonts w:ascii="Calibri" w:hAnsi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3CDB5AB3"/>
    <w:multiLevelType w:val="hybridMultilevel"/>
    <w:tmpl w:val="141234FE"/>
    <w:lvl w:ilvl="0" w:tplc="519AD512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7" w15:restartNumberingAfterBreak="0">
    <w:nsid w:val="3DAD5DB6"/>
    <w:multiLevelType w:val="hybridMultilevel"/>
    <w:tmpl w:val="6840EFCC"/>
    <w:lvl w:ilvl="0" w:tplc="38B62B10">
      <w:start w:val="4"/>
      <w:numFmt w:val="decimal"/>
      <w:lvlText w:val="%1."/>
      <w:lvlJc w:val="left"/>
      <w:pPr>
        <w:ind w:left="788" w:hanging="360"/>
      </w:pPr>
      <w:rPr>
        <w:rFonts w:asciiTheme="minorHAnsi" w:hAnsiTheme="minorHAnsi" w:cstheme="minorHAnsi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 w15:restartNumberingAfterBreak="0">
    <w:nsid w:val="45744406"/>
    <w:multiLevelType w:val="hybridMultilevel"/>
    <w:tmpl w:val="BFAEFEC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w w:val="100"/>
        <w:lang w:val="en-US" w:eastAsia="en-US" w:bidi="en-US"/>
      </w:rPr>
    </w:lvl>
    <w:lvl w:ilvl="1" w:tplc="BED0A10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E472831A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FE325C06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DCBE0B0E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69C41CBE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E57AF95E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21924FA0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07F47C92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49563DA4"/>
    <w:multiLevelType w:val="hybridMultilevel"/>
    <w:tmpl w:val="15B0532A"/>
    <w:lvl w:ilvl="0" w:tplc="C1B609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56A151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7050213A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324E4DB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B016C3E0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0CCAE3EE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D67042E6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D26E594A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FD5E9F1C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4BBB0842"/>
    <w:multiLevelType w:val="hybridMultilevel"/>
    <w:tmpl w:val="24FE8026"/>
    <w:lvl w:ilvl="0" w:tplc="2F8673E0">
      <w:numFmt w:val="bullet"/>
      <w:lvlText w:val=""/>
      <w:lvlJc w:val="left"/>
      <w:pPr>
        <w:ind w:left="828" w:hanging="360"/>
      </w:pPr>
      <w:rPr>
        <w:rFonts w:hint="default"/>
        <w:w w:val="100"/>
        <w:lang w:val="en-US" w:eastAsia="en-US" w:bidi="en-US"/>
      </w:rPr>
    </w:lvl>
    <w:lvl w:ilvl="1" w:tplc="F6D85466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56D46E38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DDCEA38C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B4001960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B882EDEA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A9A01360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8C343864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B0B6E59C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4C952D9B"/>
    <w:multiLevelType w:val="hybridMultilevel"/>
    <w:tmpl w:val="6E70442C"/>
    <w:lvl w:ilvl="0" w:tplc="DC367C9C">
      <w:start w:val="12"/>
      <w:numFmt w:val="decimal"/>
      <w:lvlText w:val="%1."/>
      <w:lvlJc w:val="left"/>
      <w:pPr>
        <w:ind w:left="828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2" w15:restartNumberingAfterBreak="0">
    <w:nsid w:val="4FB8795E"/>
    <w:multiLevelType w:val="hybridMultilevel"/>
    <w:tmpl w:val="CDD8579E"/>
    <w:lvl w:ilvl="0" w:tplc="B2BE8F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B0C2452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BCE8AFA6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013463E4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9AA6672E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F14463BC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9CEED9F8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8AF67A46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32B246C4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501F7649"/>
    <w:multiLevelType w:val="hybridMultilevel"/>
    <w:tmpl w:val="C690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42F3F"/>
    <w:multiLevelType w:val="hybridMultilevel"/>
    <w:tmpl w:val="45CE6BA4"/>
    <w:lvl w:ilvl="0" w:tplc="DF624C96">
      <w:start w:val="9"/>
      <w:numFmt w:val="decimal"/>
      <w:lvlText w:val="%1."/>
      <w:lvlJc w:val="left"/>
      <w:pPr>
        <w:ind w:left="828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5" w15:restartNumberingAfterBreak="0">
    <w:nsid w:val="535E0C25"/>
    <w:multiLevelType w:val="hybridMultilevel"/>
    <w:tmpl w:val="727EDEA8"/>
    <w:lvl w:ilvl="0" w:tplc="61F673B6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6" w15:restartNumberingAfterBreak="0">
    <w:nsid w:val="54951F1F"/>
    <w:multiLevelType w:val="hybridMultilevel"/>
    <w:tmpl w:val="F90E3C2C"/>
    <w:lvl w:ilvl="0" w:tplc="DC007BC6">
      <w:start w:val="12"/>
      <w:numFmt w:val="decimal"/>
      <w:lvlText w:val="%1."/>
      <w:lvlJc w:val="left"/>
      <w:pPr>
        <w:ind w:left="828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7" w15:restartNumberingAfterBreak="0">
    <w:nsid w:val="58E63A91"/>
    <w:multiLevelType w:val="hybridMultilevel"/>
    <w:tmpl w:val="39C6C330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8" w15:restartNumberingAfterBreak="0">
    <w:nsid w:val="5ADF5B59"/>
    <w:multiLevelType w:val="hybridMultilevel"/>
    <w:tmpl w:val="355EAAE4"/>
    <w:lvl w:ilvl="0" w:tplc="12AA4786">
      <w:start w:val="9"/>
      <w:numFmt w:val="decimal"/>
      <w:lvlText w:val="%1."/>
      <w:lvlJc w:val="left"/>
      <w:pPr>
        <w:ind w:left="8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9" w15:restartNumberingAfterBreak="0">
    <w:nsid w:val="5FCB3925"/>
    <w:multiLevelType w:val="hybridMultilevel"/>
    <w:tmpl w:val="63E493FE"/>
    <w:lvl w:ilvl="0" w:tplc="DA768BB2">
      <w:start w:val="13"/>
      <w:numFmt w:val="decimal"/>
      <w:lvlText w:val="%1."/>
      <w:lvlJc w:val="left"/>
      <w:pPr>
        <w:ind w:left="828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0" w15:restartNumberingAfterBreak="0">
    <w:nsid w:val="600C04BE"/>
    <w:multiLevelType w:val="hybridMultilevel"/>
    <w:tmpl w:val="367ED132"/>
    <w:lvl w:ilvl="0" w:tplc="DEC859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7487108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2" w:tplc="A01269C0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41085DA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34143640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81A0589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17382032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en-US"/>
      </w:rPr>
    </w:lvl>
    <w:lvl w:ilvl="7" w:tplc="8BA6E972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6E705E2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62A8165E"/>
    <w:multiLevelType w:val="hybridMultilevel"/>
    <w:tmpl w:val="B43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AA2F18"/>
    <w:multiLevelType w:val="hybridMultilevel"/>
    <w:tmpl w:val="ECD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B37D3"/>
    <w:multiLevelType w:val="multilevel"/>
    <w:tmpl w:val="59988756"/>
    <w:lvl w:ilvl="0">
      <w:start w:val="7"/>
      <w:numFmt w:val="decimal"/>
      <w:lvlText w:val="%1."/>
      <w:lvlJc w:val="left"/>
      <w:pPr>
        <w:ind w:left="790" w:hanging="360"/>
      </w:pPr>
      <w:rPr>
        <w:rFonts w:asciiTheme="minorHAnsi" w:hAnsiTheme="minorHAnsi" w:cstheme="minorHAnsi" w:hint="default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44" w15:restartNumberingAfterBreak="0">
    <w:nsid w:val="6FFE2D0E"/>
    <w:multiLevelType w:val="hybridMultilevel"/>
    <w:tmpl w:val="7D34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B25F4"/>
    <w:multiLevelType w:val="hybridMultilevel"/>
    <w:tmpl w:val="3B800906"/>
    <w:lvl w:ilvl="0" w:tplc="0D304480">
      <w:start w:val="18"/>
      <w:numFmt w:val="decimal"/>
      <w:lvlText w:val="%1."/>
      <w:lvlJc w:val="left"/>
      <w:pPr>
        <w:ind w:left="79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6" w15:restartNumberingAfterBreak="0">
    <w:nsid w:val="75D40734"/>
    <w:multiLevelType w:val="hybridMultilevel"/>
    <w:tmpl w:val="14CC46A0"/>
    <w:lvl w:ilvl="0" w:tplc="ED7C5C0A">
      <w:start w:val="5"/>
      <w:numFmt w:val="decimal"/>
      <w:lvlText w:val="%1."/>
      <w:lvlJc w:val="left"/>
      <w:pPr>
        <w:ind w:left="82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7" w15:restartNumberingAfterBreak="0">
    <w:nsid w:val="7E717C00"/>
    <w:multiLevelType w:val="hybridMultilevel"/>
    <w:tmpl w:val="25A6C4B4"/>
    <w:lvl w:ilvl="0" w:tplc="B660F8C4">
      <w:start w:val="17"/>
      <w:numFmt w:val="decimal"/>
      <w:lvlText w:val="%1."/>
      <w:lvlJc w:val="left"/>
      <w:pPr>
        <w:ind w:left="828" w:hanging="360"/>
      </w:pPr>
      <w:rPr>
        <w:rFonts w:asciiTheme="minorHAnsi" w:hAnsiTheme="minorHAnsi" w:cstheme="minorHAns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879471993">
    <w:abstractNumId w:val="40"/>
  </w:num>
  <w:num w:numId="2" w16cid:durableId="400904708">
    <w:abstractNumId w:val="19"/>
  </w:num>
  <w:num w:numId="3" w16cid:durableId="1929773527">
    <w:abstractNumId w:val="9"/>
  </w:num>
  <w:num w:numId="4" w16cid:durableId="821893443">
    <w:abstractNumId w:val="3"/>
  </w:num>
  <w:num w:numId="5" w16cid:durableId="1244342592">
    <w:abstractNumId w:val="16"/>
  </w:num>
  <w:num w:numId="6" w16cid:durableId="1714767310">
    <w:abstractNumId w:val="30"/>
  </w:num>
  <w:num w:numId="7" w16cid:durableId="1143739926">
    <w:abstractNumId w:val="26"/>
  </w:num>
  <w:num w:numId="8" w16cid:durableId="512033027">
    <w:abstractNumId w:val="6"/>
  </w:num>
  <w:num w:numId="9" w16cid:durableId="474025590">
    <w:abstractNumId w:val="44"/>
  </w:num>
  <w:num w:numId="10" w16cid:durableId="1212494300">
    <w:abstractNumId w:val="41"/>
  </w:num>
  <w:num w:numId="11" w16cid:durableId="632831537">
    <w:abstractNumId w:val="28"/>
  </w:num>
  <w:num w:numId="12" w16cid:durableId="793257973">
    <w:abstractNumId w:val="32"/>
  </w:num>
  <w:num w:numId="13" w16cid:durableId="621620590">
    <w:abstractNumId w:val="29"/>
  </w:num>
  <w:num w:numId="14" w16cid:durableId="2063551194">
    <w:abstractNumId w:val="33"/>
  </w:num>
  <w:num w:numId="15" w16cid:durableId="1399548794">
    <w:abstractNumId w:val="42"/>
  </w:num>
  <w:num w:numId="16" w16cid:durableId="639384270">
    <w:abstractNumId w:val="24"/>
  </w:num>
  <w:num w:numId="17" w16cid:durableId="987585994">
    <w:abstractNumId w:val="37"/>
  </w:num>
  <w:num w:numId="18" w16cid:durableId="363752648">
    <w:abstractNumId w:val="14"/>
  </w:num>
  <w:num w:numId="19" w16cid:durableId="2132169246">
    <w:abstractNumId w:val="17"/>
  </w:num>
  <w:num w:numId="20" w16cid:durableId="1479766968">
    <w:abstractNumId w:val="22"/>
  </w:num>
  <w:num w:numId="21" w16cid:durableId="327247586">
    <w:abstractNumId w:val="13"/>
  </w:num>
  <w:num w:numId="22" w16cid:durableId="622733935">
    <w:abstractNumId w:val="25"/>
  </w:num>
  <w:num w:numId="23" w16cid:durableId="461964231">
    <w:abstractNumId w:val="27"/>
  </w:num>
  <w:num w:numId="24" w16cid:durableId="1933197698">
    <w:abstractNumId w:val="46"/>
  </w:num>
  <w:num w:numId="25" w16cid:durableId="690884696">
    <w:abstractNumId w:val="11"/>
  </w:num>
  <w:num w:numId="26" w16cid:durableId="2103648638">
    <w:abstractNumId w:val="43"/>
  </w:num>
  <w:num w:numId="27" w16cid:durableId="164516813">
    <w:abstractNumId w:val="12"/>
  </w:num>
  <w:num w:numId="28" w16cid:durableId="1201896050">
    <w:abstractNumId w:val="34"/>
  </w:num>
  <w:num w:numId="29" w16cid:durableId="1969434787">
    <w:abstractNumId w:val="0"/>
  </w:num>
  <w:num w:numId="30" w16cid:durableId="371342953">
    <w:abstractNumId w:val="5"/>
  </w:num>
  <w:num w:numId="31" w16cid:durableId="753742281">
    <w:abstractNumId w:val="35"/>
  </w:num>
  <w:num w:numId="32" w16cid:durableId="1606427286">
    <w:abstractNumId w:val="4"/>
  </w:num>
  <w:num w:numId="33" w16cid:durableId="1287155320">
    <w:abstractNumId w:val="39"/>
  </w:num>
  <w:num w:numId="34" w16cid:durableId="1410738354">
    <w:abstractNumId w:val="2"/>
  </w:num>
  <w:num w:numId="35" w16cid:durableId="1731728492">
    <w:abstractNumId w:val="23"/>
  </w:num>
  <w:num w:numId="36" w16cid:durableId="483082614">
    <w:abstractNumId w:val="38"/>
  </w:num>
  <w:num w:numId="37" w16cid:durableId="856042507">
    <w:abstractNumId w:val="1"/>
  </w:num>
  <w:num w:numId="38" w16cid:durableId="731807192">
    <w:abstractNumId w:val="8"/>
  </w:num>
  <w:num w:numId="39" w16cid:durableId="1792506044">
    <w:abstractNumId w:val="31"/>
  </w:num>
  <w:num w:numId="40" w16cid:durableId="191462806">
    <w:abstractNumId w:val="18"/>
  </w:num>
  <w:num w:numId="41" w16cid:durableId="790981679">
    <w:abstractNumId w:val="36"/>
  </w:num>
  <w:num w:numId="42" w16cid:durableId="1125272855">
    <w:abstractNumId w:val="7"/>
  </w:num>
  <w:num w:numId="43" w16cid:durableId="1809469827">
    <w:abstractNumId w:val="15"/>
  </w:num>
  <w:num w:numId="44" w16cid:durableId="1365474482">
    <w:abstractNumId w:val="10"/>
  </w:num>
  <w:num w:numId="45" w16cid:durableId="175273253">
    <w:abstractNumId w:val="21"/>
  </w:num>
  <w:num w:numId="46" w16cid:durableId="1692610595">
    <w:abstractNumId w:val="47"/>
  </w:num>
  <w:num w:numId="47" w16cid:durableId="75368648">
    <w:abstractNumId w:val="45"/>
  </w:num>
  <w:num w:numId="48" w16cid:durableId="7953713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85"/>
    <w:rsid w:val="000026B7"/>
    <w:rsid w:val="00010C44"/>
    <w:rsid w:val="00017082"/>
    <w:rsid w:val="00017F8E"/>
    <w:rsid w:val="00023192"/>
    <w:rsid w:val="00044052"/>
    <w:rsid w:val="00055533"/>
    <w:rsid w:val="00057176"/>
    <w:rsid w:val="00067BB6"/>
    <w:rsid w:val="000714BA"/>
    <w:rsid w:val="0007417F"/>
    <w:rsid w:val="00077C8B"/>
    <w:rsid w:val="0008110F"/>
    <w:rsid w:val="00082B52"/>
    <w:rsid w:val="000A1568"/>
    <w:rsid w:val="000A3E1F"/>
    <w:rsid w:val="000A4521"/>
    <w:rsid w:val="000A541D"/>
    <w:rsid w:val="000B72F6"/>
    <w:rsid w:val="000C1DDD"/>
    <w:rsid w:val="000D1761"/>
    <w:rsid w:val="000E1D06"/>
    <w:rsid w:val="000E4B0E"/>
    <w:rsid w:val="000E5106"/>
    <w:rsid w:val="000F38FE"/>
    <w:rsid w:val="000F4150"/>
    <w:rsid w:val="000F7BC2"/>
    <w:rsid w:val="00102662"/>
    <w:rsid w:val="00110AA0"/>
    <w:rsid w:val="00114AAE"/>
    <w:rsid w:val="001203A2"/>
    <w:rsid w:val="00131BEE"/>
    <w:rsid w:val="00137858"/>
    <w:rsid w:val="00140D32"/>
    <w:rsid w:val="00145D4D"/>
    <w:rsid w:val="00156032"/>
    <w:rsid w:val="00160368"/>
    <w:rsid w:val="00164208"/>
    <w:rsid w:val="00166020"/>
    <w:rsid w:val="00166359"/>
    <w:rsid w:val="00184A4F"/>
    <w:rsid w:val="00192AAC"/>
    <w:rsid w:val="001A77BE"/>
    <w:rsid w:val="001B57AE"/>
    <w:rsid w:val="001C12E8"/>
    <w:rsid w:val="001E3555"/>
    <w:rsid w:val="001E4FFD"/>
    <w:rsid w:val="001E7F82"/>
    <w:rsid w:val="001F7C0C"/>
    <w:rsid w:val="00220229"/>
    <w:rsid w:val="002239DB"/>
    <w:rsid w:val="0022486A"/>
    <w:rsid w:val="002273E5"/>
    <w:rsid w:val="00227A6E"/>
    <w:rsid w:val="0024005A"/>
    <w:rsid w:val="0024498F"/>
    <w:rsid w:val="00251CE2"/>
    <w:rsid w:val="00265D8D"/>
    <w:rsid w:val="00277C8B"/>
    <w:rsid w:val="002B503A"/>
    <w:rsid w:val="002D679E"/>
    <w:rsid w:val="002D7C31"/>
    <w:rsid w:val="002E3199"/>
    <w:rsid w:val="002F1202"/>
    <w:rsid w:val="002F6F55"/>
    <w:rsid w:val="003123E2"/>
    <w:rsid w:val="003222B8"/>
    <w:rsid w:val="0032339F"/>
    <w:rsid w:val="00335C99"/>
    <w:rsid w:val="00335E0E"/>
    <w:rsid w:val="00361046"/>
    <w:rsid w:val="00364B43"/>
    <w:rsid w:val="00372F4F"/>
    <w:rsid w:val="00373E21"/>
    <w:rsid w:val="003800A2"/>
    <w:rsid w:val="00390223"/>
    <w:rsid w:val="003A31C1"/>
    <w:rsid w:val="003A5B9B"/>
    <w:rsid w:val="003B252C"/>
    <w:rsid w:val="003C1A54"/>
    <w:rsid w:val="003C49FC"/>
    <w:rsid w:val="003C5E4A"/>
    <w:rsid w:val="003D1D41"/>
    <w:rsid w:val="003E4D0C"/>
    <w:rsid w:val="003F31F9"/>
    <w:rsid w:val="003F563A"/>
    <w:rsid w:val="003F5F31"/>
    <w:rsid w:val="003F6AC0"/>
    <w:rsid w:val="00402B90"/>
    <w:rsid w:val="00412DED"/>
    <w:rsid w:val="00434D59"/>
    <w:rsid w:val="00443AD2"/>
    <w:rsid w:val="00452CB7"/>
    <w:rsid w:val="004614E9"/>
    <w:rsid w:val="00476B8B"/>
    <w:rsid w:val="00490E07"/>
    <w:rsid w:val="004A3540"/>
    <w:rsid w:val="004B43D2"/>
    <w:rsid w:val="004B51D0"/>
    <w:rsid w:val="004C60CC"/>
    <w:rsid w:val="004D0492"/>
    <w:rsid w:val="004D773F"/>
    <w:rsid w:val="004D7C37"/>
    <w:rsid w:val="004E4B0B"/>
    <w:rsid w:val="004F1A5B"/>
    <w:rsid w:val="004F6228"/>
    <w:rsid w:val="005043CF"/>
    <w:rsid w:val="00504AB2"/>
    <w:rsid w:val="0050522A"/>
    <w:rsid w:val="00505306"/>
    <w:rsid w:val="00514335"/>
    <w:rsid w:val="0052603C"/>
    <w:rsid w:val="00531E85"/>
    <w:rsid w:val="00532695"/>
    <w:rsid w:val="00540D65"/>
    <w:rsid w:val="00540DB1"/>
    <w:rsid w:val="005418BB"/>
    <w:rsid w:val="00553DC5"/>
    <w:rsid w:val="00565FC7"/>
    <w:rsid w:val="00566D08"/>
    <w:rsid w:val="00574F83"/>
    <w:rsid w:val="0057573F"/>
    <w:rsid w:val="005926CE"/>
    <w:rsid w:val="005A2020"/>
    <w:rsid w:val="005B2A52"/>
    <w:rsid w:val="005B605E"/>
    <w:rsid w:val="005C3424"/>
    <w:rsid w:val="005C5C06"/>
    <w:rsid w:val="005D0A02"/>
    <w:rsid w:val="005E201E"/>
    <w:rsid w:val="005E359C"/>
    <w:rsid w:val="005F2450"/>
    <w:rsid w:val="005F4C82"/>
    <w:rsid w:val="00607BC8"/>
    <w:rsid w:val="00622A58"/>
    <w:rsid w:val="006305C3"/>
    <w:rsid w:val="006475C2"/>
    <w:rsid w:val="0065582D"/>
    <w:rsid w:val="0066270C"/>
    <w:rsid w:val="00663056"/>
    <w:rsid w:val="006841F4"/>
    <w:rsid w:val="00686B24"/>
    <w:rsid w:val="00690915"/>
    <w:rsid w:val="0069620C"/>
    <w:rsid w:val="006A081B"/>
    <w:rsid w:val="006A79F2"/>
    <w:rsid w:val="006B44D0"/>
    <w:rsid w:val="006D039B"/>
    <w:rsid w:val="006D3555"/>
    <w:rsid w:val="006E02CE"/>
    <w:rsid w:val="006E2E91"/>
    <w:rsid w:val="006F4158"/>
    <w:rsid w:val="00705F24"/>
    <w:rsid w:val="00716E0E"/>
    <w:rsid w:val="0074116A"/>
    <w:rsid w:val="00743651"/>
    <w:rsid w:val="00743BB7"/>
    <w:rsid w:val="007456C9"/>
    <w:rsid w:val="00747018"/>
    <w:rsid w:val="00766454"/>
    <w:rsid w:val="0076707F"/>
    <w:rsid w:val="007670E2"/>
    <w:rsid w:val="0077600A"/>
    <w:rsid w:val="00783C7A"/>
    <w:rsid w:val="007878C9"/>
    <w:rsid w:val="0079329F"/>
    <w:rsid w:val="007A37D8"/>
    <w:rsid w:val="007B44BE"/>
    <w:rsid w:val="007C5325"/>
    <w:rsid w:val="007C5D74"/>
    <w:rsid w:val="007E386C"/>
    <w:rsid w:val="007E4D85"/>
    <w:rsid w:val="008012CF"/>
    <w:rsid w:val="00806044"/>
    <w:rsid w:val="0080676F"/>
    <w:rsid w:val="008072EF"/>
    <w:rsid w:val="00814969"/>
    <w:rsid w:val="00815895"/>
    <w:rsid w:val="00817C61"/>
    <w:rsid w:val="00837E7B"/>
    <w:rsid w:val="00840015"/>
    <w:rsid w:val="0085445A"/>
    <w:rsid w:val="0086119C"/>
    <w:rsid w:val="008613C2"/>
    <w:rsid w:val="00862D85"/>
    <w:rsid w:val="008673A4"/>
    <w:rsid w:val="00876745"/>
    <w:rsid w:val="00883AC2"/>
    <w:rsid w:val="00885A66"/>
    <w:rsid w:val="00885CBF"/>
    <w:rsid w:val="008930A5"/>
    <w:rsid w:val="008931D0"/>
    <w:rsid w:val="008A0861"/>
    <w:rsid w:val="008A5CB0"/>
    <w:rsid w:val="008C3311"/>
    <w:rsid w:val="008C746A"/>
    <w:rsid w:val="008C79BD"/>
    <w:rsid w:val="008D458A"/>
    <w:rsid w:val="008E1C17"/>
    <w:rsid w:val="008E6B19"/>
    <w:rsid w:val="008F407D"/>
    <w:rsid w:val="00905F87"/>
    <w:rsid w:val="0091183D"/>
    <w:rsid w:val="00921B96"/>
    <w:rsid w:val="009251E9"/>
    <w:rsid w:val="0092780A"/>
    <w:rsid w:val="00944E9E"/>
    <w:rsid w:val="00944F6B"/>
    <w:rsid w:val="009470DA"/>
    <w:rsid w:val="00952834"/>
    <w:rsid w:val="009562DD"/>
    <w:rsid w:val="00962D6A"/>
    <w:rsid w:val="00967592"/>
    <w:rsid w:val="00976684"/>
    <w:rsid w:val="00976B17"/>
    <w:rsid w:val="00977813"/>
    <w:rsid w:val="00985B91"/>
    <w:rsid w:val="009A7B3B"/>
    <w:rsid w:val="009B561E"/>
    <w:rsid w:val="009D0401"/>
    <w:rsid w:val="009E27F3"/>
    <w:rsid w:val="009E5473"/>
    <w:rsid w:val="009F7EC8"/>
    <w:rsid w:val="00A15FCA"/>
    <w:rsid w:val="00A16AFD"/>
    <w:rsid w:val="00A224C0"/>
    <w:rsid w:val="00A2593A"/>
    <w:rsid w:val="00A336BB"/>
    <w:rsid w:val="00A3614E"/>
    <w:rsid w:val="00A37D0C"/>
    <w:rsid w:val="00A37DD9"/>
    <w:rsid w:val="00A544D0"/>
    <w:rsid w:val="00A644B2"/>
    <w:rsid w:val="00A844AA"/>
    <w:rsid w:val="00A871A2"/>
    <w:rsid w:val="00A91037"/>
    <w:rsid w:val="00AA195C"/>
    <w:rsid w:val="00AA1E11"/>
    <w:rsid w:val="00AA5B3E"/>
    <w:rsid w:val="00AB2452"/>
    <w:rsid w:val="00AB5E7C"/>
    <w:rsid w:val="00AB6459"/>
    <w:rsid w:val="00AC2FCD"/>
    <w:rsid w:val="00AC47D5"/>
    <w:rsid w:val="00AE4A28"/>
    <w:rsid w:val="00B1175A"/>
    <w:rsid w:val="00B13F29"/>
    <w:rsid w:val="00B14D95"/>
    <w:rsid w:val="00B1580A"/>
    <w:rsid w:val="00B16D33"/>
    <w:rsid w:val="00B2227B"/>
    <w:rsid w:val="00B25225"/>
    <w:rsid w:val="00B42B50"/>
    <w:rsid w:val="00B4640F"/>
    <w:rsid w:val="00B5437F"/>
    <w:rsid w:val="00B64816"/>
    <w:rsid w:val="00B727BE"/>
    <w:rsid w:val="00BA0953"/>
    <w:rsid w:val="00BA6A21"/>
    <w:rsid w:val="00BB77FB"/>
    <w:rsid w:val="00BC4A11"/>
    <w:rsid w:val="00BC6683"/>
    <w:rsid w:val="00BC6F0E"/>
    <w:rsid w:val="00BD4E87"/>
    <w:rsid w:val="00BD6256"/>
    <w:rsid w:val="00BE1E28"/>
    <w:rsid w:val="00BE51AE"/>
    <w:rsid w:val="00BE5966"/>
    <w:rsid w:val="00BE7659"/>
    <w:rsid w:val="00BE799A"/>
    <w:rsid w:val="00BF429F"/>
    <w:rsid w:val="00BF5755"/>
    <w:rsid w:val="00BF5E3C"/>
    <w:rsid w:val="00C01757"/>
    <w:rsid w:val="00C1190A"/>
    <w:rsid w:val="00C21FBF"/>
    <w:rsid w:val="00C331C4"/>
    <w:rsid w:val="00C35537"/>
    <w:rsid w:val="00C3643B"/>
    <w:rsid w:val="00C4051A"/>
    <w:rsid w:val="00C51D3C"/>
    <w:rsid w:val="00C54088"/>
    <w:rsid w:val="00C56C59"/>
    <w:rsid w:val="00C56EFE"/>
    <w:rsid w:val="00C70F28"/>
    <w:rsid w:val="00C71F2B"/>
    <w:rsid w:val="00C8263D"/>
    <w:rsid w:val="00C83E1E"/>
    <w:rsid w:val="00C859F9"/>
    <w:rsid w:val="00C913DC"/>
    <w:rsid w:val="00C936E2"/>
    <w:rsid w:val="00C94F4E"/>
    <w:rsid w:val="00C966DF"/>
    <w:rsid w:val="00CC43D0"/>
    <w:rsid w:val="00CD23F1"/>
    <w:rsid w:val="00CE54DF"/>
    <w:rsid w:val="00CF527A"/>
    <w:rsid w:val="00CF5306"/>
    <w:rsid w:val="00CF62A5"/>
    <w:rsid w:val="00D05074"/>
    <w:rsid w:val="00D1566F"/>
    <w:rsid w:val="00D20F27"/>
    <w:rsid w:val="00D279FA"/>
    <w:rsid w:val="00D34D71"/>
    <w:rsid w:val="00D51637"/>
    <w:rsid w:val="00D533F9"/>
    <w:rsid w:val="00D55F15"/>
    <w:rsid w:val="00D56F30"/>
    <w:rsid w:val="00D624D9"/>
    <w:rsid w:val="00D63D9D"/>
    <w:rsid w:val="00D82116"/>
    <w:rsid w:val="00D83F4F"/>
    <w:rsid w:val="00D852EF"/>
    <w:rsid w:val="00D87CDE"/>
    <w:rsid w:val="00D90B98"/>
    <w:rsid w:val="00D94D46"/>
    <w:rsid w:val="00DA038E"/>
    <w:rsid w:val="00DA4988"/>
    <w:rsid w:val="00DA4C4B"/>
    <w:rsid w:val="00DB0428"/>
    <w:rsid w:val="00DB05A6"/>
    <w:rsid w:val="00DB43A1"/>
    <w:rsid w:val="00DB79A3"/>
    <w:rsid w:val="00DC593E"/>
    <w:rsid w:val="00DD074A"/>
    <w:rsid w:val="00DE0D5F"/>
    <w:rsid w:val="00DE7E20"/>
    <w:rsid w:val="00DF2130"/>
    <w:rsid w:val="00DF6A16"/>
    <w:rsid w:val="00E05D94"/>
    <w:rsid w:val="00E07F98"/>
    <w:rsid w:val="00E24293"/>
    <w:rsid w:val="00E26B15"/>
    <w:rsid w:val="00E27AFC"/>
    <w:rsid w:val="00E35802"/>
    <w:rsid w:val="00E36831"/>
    <w:rsid w:val="00E736A6"/>
    <w:rsid w:val="00E7433B"/>
    <w:rsid w:val="00E83FA6"/>
    <w:rsid w:val="00E92172"/>
    <w:rsid w:val="00E95369"/>
    <w:rsid w:val="00E97031"/>
    <w:rsid w:val="00EA1A56"/>
    <w:rsid w:val="00EB1156"/>
    <w:rsid w:val="00EB48B6"/>
    <w:rsid w:val="00EC70D4"/>
    <w:rsid w:val="00ED19C5"/>
    <w:rsid w:val="00ED55FA"/>
    <w:rsid w:val="00EE25A2"/>
    <w:rsid w:val="00EE2B66"/>
    <w:rsid w:val="00EF51EF"/>
    <w:rsid w:val="00F024EE"/>
    <w:rsid w:val="00F21773"/>
    <w:rsid w:val="00F23E00"/>
    <w:rsid w:val="00F32CEF"/>
    <w:rsid w:val="00F34C6E"/>
    <w:rsid w:val="00F51660"/>
    <w:rsid w:val="00F54497"/>
    <w:rsid w:val="00F54C31"/>
    <w:rsid w:val="00F54E0C"/>
    <w:rsid w:val="00FA0F82"/>
    <w:rsid w:val="00FA4B11"/>
    <w:rsid w:val="00FA66EC"/>
    <w:rsid w:val="00FC1664"/>
    <w:rsid w:val="00FC6E09"/>
    <w:rsid w:val="00FC774B"/>
    <w:rsid w:val="00FD2880"/>
    <w:rsid w:val="00FD6D28"/>
    <w:rsid w:val="00FE1E9D"/>
    <w:rsid w:val="00FF0B0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FF6AA"/>
  <w15:chartTrackingRefBased/>
  <w15:docId w15:val="{24FC0E70-B2E7-4403-95BC-6F26825F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032"/>
    <w:pPr>
      <w:keepNext/>
      <w:keepLines/>
      <w:widowControl/>
      <w:autoSpaceDE/>
      <w:autoSpaceDN/>
      <w:spacing w:before="240" w:line="48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36B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36BB"/>
    <w:rPr>
      <w:rFonts w:ascii="Calibri" w:eastAsia="Calibri" w:hAnsi="Calibri" w:cs="Calibri"/>
      <w:sz w:val="24"/>
      <w:szCs w:val="24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160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368"/>
    <w:rPr>
      <w:rFonts w:ascii="Calibri" w:eastAsia="Calibri" w:hAnsi="Calibri" w:cs="Calibri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160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368"/>
    <w:rPr>
      <w:rFonts w:ascii="Calibri" w:eastAsia="Calibri" w:hAnsi="Calibri" w:cs="Calibri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E36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8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62D6A"/>
    <w:pPr>
      <w:ind w:left="828" w:hanging="360"/>
    </w:pPr>
  </w:style>
  <w:style w:type="character" w:styleId="Emphasis">
    <w:name w:val="Emphasis"/>
    <w:basedOn w:val="DefaultParagraphFont"/>
    <w:uiPriority w:val="20"/>
    <w:qFormat/>
    <w:rsid w:val="00D533F9"/>
    <w:rPr>
      <w:i/>
      <w:iCs/>
    </w:rPr>
  </w:style>
  <w:style w:type="character" w:customStyle="1" w:styleId="markad5gax3d5">
    <w:name w:val="markad5gax3d5"/>
    <w:basedOn w:val="DefaultParagraphFont"/>
    <w:rsid w:val="00D533F9"/>
  </w:style>
  <w:style w:type="character" w:customStyle="1" w:styleId="Heading1Char">
    <w:name w:val="Heading 1 Char"/>
    <w:basedOn w:val="DefaultParagraphFont"/>
    <w:link w:val="Heading1"/>
    <w:uiPriority w:val="9"/>
    <w:rsid w:val="00156032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ListParagraph">
    <w:name w:val="List Paragraph"/>
    <w:basedOn w:val="Normal"/>
    <w:uiPriority w:val="1"/>
    <w:qFormat/>
    <w:rsid w:val="008A5C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48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customStyle="1" w:styleId="markd77pjl28j">
    <w:name w:val="markd77pjl28j"/>
    <w:basedOn w:val="DefaultParagraphFont"/>
    <w:rsid w:val="00E736A6"/>
  </w:style>
  <w:style w:type="paragraph" w:customStyle="1" w:styleId="pf0">
    <w:name w:val="pf0"/>
    <w:basedOn w:val="Normal"/>
    <w:rsid w:val="00E970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oi-p">
    <w:name w:val="doi-p"/>
    <w:basedOn w:val="Normal"/>
    <w:rsid w:val="00412D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customStyle="1" w:styleId="html-italic">
    <w:name w:val="html-italic"/>
    <w:basedOn w:val="DefaultParagraphFont"/>
    <w:rsid w:val="00412DED"/>
  </w:style>
  <w:style w:type="paragraph" w:styleId="Revision">
    <w:name w:val="Revision"/>
    <w:hidden/>
    <w:uiPriority w:val="99"/>
    <w:semiHidden/>
    <w:rsid w:val="0024005A"/>
    <w:pPr>
      <w:spacing w:after="0" w:line="240" w:lineRule="auto"/>
    </w:pPr>
    <w:rPr>
      <w:rFonts w:ascii="Calibri" w:eastAsia="Calibri" w:hAnsi="Calibri" w:cs="Calibri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0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223"/>
    <w:rPr>
      <w:rFonts w:ascii="Calibri" w:eastAsia="Calibri" w:hAnsi="Calibri" w:cs="Calibri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223"/>
    <w:rPr>
      <w:rFonts w:ascii="Calibri" w:eastAsia="Calibri" w:hAnsi="Calibri" w:cs="Calibri"/>
      <w:b/>
      <w:bCs/>
      <w:sz w:val="20"/>
      <w:szCs w:val="20"/>
      <w:lang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0223"/>
    <w:rPr>
      <w:color w:val="954F72" w:themeColor="followedHyperlink"/>
      <w:u w:val="single"/>
    </w:rPr>
  </w:style>
  <w:style w:type="paragraph" w:styleId="Title">
    <w:name w:val="Title"/>
    <w:basedOn w:val="Normal"/>
    <w:next w:val="BodyText"/>
    <w:link w:val="TitleChar"/>
    <w:qFormat/>
    <w:rsid w:val="00BD6256"/>
    <w:pPr>
      <w:keepNext/>
      <w:keepLines/>
      <w:widowControl/>
      <w:autoSpaceDE/>
      <w:autoSpaceDN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BD6256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eastAsia="en-US"/>
    </w:rPr>
  </w:style>
  <w:style w:type="character" w:customStyle="1" w:styleId="ol">
    <w:name w:val="ol"/>
    <w:basedOn w:val="DefaultParagraphFont"/>
    <w:rsid w:val="00CE54DF"/>
  </w:style>
  <w:style w:type="paragraph" w:customStyle="1" w:styleId="paragraph">
    <w:name w:val="paragraph"/>
    <w:basedOn w:val="Normal"/>
    <w:rsid w:val="00C405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C4051A"/>
  </w:style>
  <w:style w:type="character" w:customStyle="1" w:styleId="ui-provider">
    <w:name w:val="ui-provider"/>
    <w:basedOn w:val="DefaultParagraphFont"/>
    <w:rsid w:val="00815895"/>
  </w:style>
  <w:style w:type="character" w:customStyle="1" w:styleId="Heading2Char">
    <w:name w:val="Heading 2 Char"/>
    <w:basedOn w:val="DefaultParagraphFont"/>
    <w:link w:val="Heading2"/>
    <w:uiPriority w:val="9"/>
    <w:semiHidden/>
    <w:rsid w:val="000741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54656/jces.v18i1.600" TargetMode="External"/><Relationship Id="rId18" Type="http://schemas.openxmlformats.org/officeDocument/2006/relationships/hyperlink" Target="https://education.msu.edu/new-educator/" TargetMode="External"/><Relationship Id="rId26" Type="http://schemas.openxmlformats.org/officeDocument/2006/relationships/hyperlink" Target="https://t.ly/hGTEf" TargetMode="External"/><Relationship Id="rId21" Type="http://schemas.openxmlformats.org/officeDocument/2006/relationships/hyperlink" Target="https://doi.org/10.1177/00131644221082688" TargetMode="External"/><Relationship Id="rId34" Type="http://schemas.openxmlformats.org/officeDocument/2006/relationships/hyperlink" Target="https://bridgemi.com/talent-education/what-michigans-free-pre-k-program-4-year-olds-qa-expert/" TargetMode="External"/><Relationship Id="rId7" Type="http://schemas.openxmlformats.org/officeDocument/2006/relationships/hyperlink" Target="mailto:wuhengch@msu.edu" TargetMode="External"/><Relationship Id="rId12" Type="http://schemas.openxmlformats.org/officeDocument/2006/relationships/hyperlink" Target="https://doi.org/10.51250/jheal.v5i1.89" TargetMode="External"/><Relationship Id="rId17" Type="http://schemas.openxmlformats.org/officeDocument/2006/relationships/hyperlink" Target="https://doi.org/10.5195/jyd.2022.1179" TargetMode="External"/><Relationship Id="rId25" Type="http://schemas.openxmlformats.org/officeDocument/2006/relationships/hyperlink" Target="https://t.ly/4PGT3" TargetMode="External"/><Relationship Id="rId33" Type="http://schemas.openxmlformats.org/officeDocument/2006/relationships/hyperlink" Target="https://www.youtube.com/watch?v=lIFeeSO8-C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177/07342829231158671" TargetMode="External"/><Relationship Id="rId20" Type="http://schemas.openxmlformats.org/officeDocument/2006/relationships/hyperlink" Target="https://doi.org/10.1177/00317217221092228" TargetMode="External"/><Relationship Id="rId29" Type="http://schemas.openxmlformats.org/officeDocument/2006/relationships/hyperlink" Target="https://www.crainsdetroit.com/crains-forum-child-care/michigan-should-consider-child-care-infrastructure-opin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ecresq.2024.12.002" TargetMode="External"/><Relationship Id="rId24" Type="http://schemas.openxmlformats.org/officeDocument/2006/relationships/hyperlink" Target="https://t.ly/xclZv" TargetMode="External"/><Relationship Id="rId32" Type="http://schemas.openxmlformats.org/officeDocument/2006/relationships/hyperlink" Target="https://wwmt.com/features/specials/families-in-rural-michigan-have-less-access-to-licensed-childcare-spots-allegan-van-buren-st-joseph-msu-university-of-michigan-outreach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10643-023-01481-z" TargetMode="External"/><Relationship Id="rId23" Type="http://schemas.openxmlformats.org/officeDocument/2006/relationships/hyperlink" Target="https://files.eric.ed.gov/fulltext/EJ1095954.pdf" TargetMode="External"/><Relationship Id="rId28" Type="http://schemas.openxmlformats.org/officeDocument/2006/relationships/hyperlink" Target="https://t.ly/hjYrp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oi.org/10.1007/s10643-025-01889-9" TargetMode="External"/><Relationship Id="rId19" Type="http://schemas.openxmlformats.org/officeDocument/2006/relationships/hyperlink" Target="https://kappanonline.org/new-opportunities-family-engagement-covid-19-wilinski-morley-wu/" TargetMode="External"/><Relationship Id="rId31" Type="http://schemas.openxmlformats.org/officeDocument/2006/relationships/hyperlink" Target="https://content.govdelivery.com/accounts/MILEAP/bulletins/3f457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ocsci14080458" TargetMode="External"/><Relationship Id="rId14" Type="http://schemas.openxmlformats.org/officeDocument/2006/relationships/hyperlink" Target="https://doi.org/10.1007/s10643-024-01736-3" TargetMode="External"/><Relationship Id="rId22" Type="http://schemas.openxmlformats.org/officeDocument/2006/relationships/hyperlink" Target="https://doi.org/10.48550/arXiv.2010.15368" TargetMode="External"/><Relationship Id="rId27" Type="http://schemas.openxmlformats.org/officeDocument/2006/relationships/hyperlink" Target="https://t.ly/00aVl" TargetMode="External"/><Relationship Id="rId30" Type="http://schemas.openxmlformats.org/officeDocument/2006/relationships/hyperlink" Target="https://www.crainsdetroit.com/crains-forum-child-care/michigan-should-consider-child-care-infrastructure-opinion" TargetMode="External"/><Relationship Id="rId35" Type="http://schemas.openxmlformats.org/officeDocument/2006/relationships/header" Target="header1.xml"/><Relationship Id="rId8" Type="http://schemas.openxmlformats.org/officeDocument/2006/relationships/hyperlink" Target="https://cep.msu.ed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2788</Words>
  <Characters>18517</Characters>
  <Application>Microsoft Office Word</Application>
  <DocSecurity>0</DocSecurity>
  <Lines>330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Wu</dc:creator>
  <cp:keywords/>
  <dc:description/>
  <cp:lastModifiedBy>Wu, Jamie</cp:lastModifiedBy>
  <cp:revision>5</cp:revision>
  <dcterms:created xsi:type="dcterms:W3CDTF">2026-01-30T04:51:00Z</dcterms:created>
  <dcterms:modified xsi:type="dcterms:W3CDTF">2026-01-30T05:05:00Z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2a68fa5a55d6fec21a69d092b7955aec4120339d793e571918c10b6537a1e55b</vt:lpwstr>
  </property>
</Properties>
</file>